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6BF7" w:rsidRPr="00D96BF7" w:rsidRDefault="00D96BF7" w:rsidP="00D96BF7">
      <w:pPr>
        <w:shd w:val="clear" w:color="auto" w:fill="FCFDFD"/>
        <w:spacing w:after="0" w:line="240" w:lineRule="auto"/>
        <w:jc w:val="center"/>
        <w:rPr>
          <w:rFonts w:ascii="Times New Roman" w:eastAsia="Times New Roman" w:hAnsi="Times New Roman" w:cs="Times New Roman"/>
          <w:b/>
          <w:bCs/>
          <w:color w:val="000000"/>
          <w:sz w:val="24"/>
          <w:szCs w:val="24"/>
          <w:lang w:eastAsia="it-IT"/>
        </w:rPr>
      </w:pPr>
      <w:bookmarkStart w:id="0" w:name="_Toc363197518"/>
      <w:r w:rsidRPr="00D96BF7">
        <w:rPr>
          <w:rFonts w:ascii="Times New Roman" w:eastAsia="Times New Roman" w:hAnsi="Times New Roman" w:cs="Times New Roman"/>
          <w:b/>
          <w:bCs/>
          <w:color w:val="222222"/>
          <w:sz w:val="24"/>
          <w:szCs w:val="24"/>
          <w:bdr w:val="none" w:sz="0" w:space="0" w:color="auto" w:frame="1"/>
          <w:lang w:eastAsia="it-IT"/>
        </w:rPr>
        <w:t>Normativa Funzione Pubblica</w:t>
      </w:r>
      <w:bookmarkEnd w:id="0"/>
    </w:p>
    <w:p w:rsidR="00D96BF7" w:rsidRPr="00D96BF7" w:rsidRDefault="00D96BF7" w:rsidP="00D96BF7">
      <w:pPr>
        <w:shd w:val="clear" w:color="auto" w:fill="FCFDFD"/>
        <w:spacing w:after="0" w:line="240" w:lineRule="auto"/>
        <w:jc w:val="center"/>
        <w:rPr>
          <w:rFonts w:ascii="Times New Roman" w:eastAsia="Times New Roman" w:hAnsi="Times New Roman" w:cs="Times New Roman"/>
          <w:color w:val="000000"/>
          <w:sz w:val="24"/>
          <w:szCs w:val="24"/>
          <w:lang w:eastAsia="it-IT"/>
        </w:rPr>
      </w:pPr>
      <w:bookmarkStart w:id="1" w:name="_Toc363197519"/>
      <w:r w:rsidRPr="00D96BF7">
        <w:rPr>
          <w:rFonts w:ascii="Times New Roman" w:eastAsia="Times New Roman" w:hAnsi="Times New Roman" w:cs="Times New Roman"/>
          <w:b/>
          <w:bCs/>
          <w:color w:val="353971"/>
          <w:sz w:val="24"/>
          <w:szCs w:val="24"/>
          <w:bdr w:val="none" w:sz="0" w:space="0" w:color="auto" w:frame="1"/>
          <w:lang w:eastAsia="it-IT"/>
        </w:rPr>
        <w:t>Precisazioni sugli obblighi di trasparenza delle P.A.</w:t>
      </w:r>
      <w:r w:rsidRPr="00D96BF7">
        <w:rPr>
          <w:rFonts w:ascii="Times New Roman" w:eastAsia="Times New Roman" w:hAnsi="Times New Roman" w:cs="Times New Roman"/>
          <w:color w:val="222222"/>
          <w:sz w:val="24"/>
          <w:szCs w:val="24"/>
          <w:bdr w:val="none" w:sz="0" w:space="0" w:color="auto" w:frame="1"/>
          <w:lang w:eastAsia="it-IT"/>
        </w:rPr>
        <w:br/>
        <w:t>Circolare 19 luglio 2013, n. 2</w:t>
      </w:r>
      <w:bookmarkEnd w:id="1"/>
    </w:p>
    <w:p w:rsidR="00D96BF7" w:rsidRPr="00D96BF7" w:rsidRDefault="00D96BF7" w:rsidP="00D96BF7">
      <w:pPr>
        <w:shd w:val="clear" w:color="auto" w:fill="FCFDFD"/>
        <w:spacing w:after="0" w:line="240" w:lineRule="auto"/>
        <w:ind w:firstLine="357"/>
        <w:jc w:val="both"/>
        <w:rPr>
          <w:rFonts w:ascii="Times New Roman" w:eastAsia="Times New Roman" w:hAnsi="Times New Roman" w:cs="Times New Roman"/>
          <w:i/>
          <w:iCs/>
          <w:color w:val="000000"/>
          <w:sz w:val="24"/>
          <w:szCs w:val="24"/>
          <w:lang w:eastAsia="it-IT"/>
        </w:rPr>
      </w:pPr>
      <w:r w:rsidRPr="00D96BF7">
        <w:rPr>
          <w:rFonts w:ascii="Times New Roman" w:eastAsia="Times New Roman" w:hAnsi="Times New Roman" w:cs="Times New Roman"/>
          <w:i/>
          <w:iCs/>
          <w:color w:val="000000"/>
          <w:sz w:val="24"/>
          <w:szCs w:val="24"/>
          <w:lang w:eastAsia="it-IT"/>
        </w:rPr>
        <w:t>Il Dipartimento della Funzione Pubblica, con la Circolare n. 2 del 19 luglio 2013, ha fornito indicazioni alle Pubbliche Amministrazioni (ivi comprese le scuole) sull'applicazione del decreto legislativo n. 33 del 14 marzo 2013 (c.d. Decreto Trasparenza) che riguarda il "Riordino della disciplina riguardante gli obblighi di pubblicità, trasparenza e diffusione di informazioni da parte delle pubbliche amministrazioni".</w:t>
      </w:r>
    </w:p>
    <w:p w:rsidR="00D96BF7" w:rsidRPr="00D96BF7" w:rsidRDefault="00D96BF7" w:rsidP="00D96BF7">
      <w:pPr>
        <w:shd w:val="clear" w:color="auto" w:fill="FCFDFD"/>
        <w:spacing w:after="0" w:line="240" w:lineRule="auto"/>
        <w:ind w:firstLine="357"/>
        <w:jc w:val="both"/>
        <w:rPr>
          <w:rFonts w:ascii="Times New Roman" w:eastAsia="Times New Roman" w:hAnsi="Times New Roman" w:cs="Times New Roman"/>
          <w:i/>
          <w:iCs/>
          <w:color w:val="000000"/>
          <w:sz w:val="24"/>
          <w:szCs w:val="24"/>
          <w:lang w:eastAsia="it-IT"/>
        </w:rPr>
      </w:pPr>
      <w:r w:rsidRPr="00D96BF7">
        <w:rPr>
          <w:rFonts w:ascii="Times New Roman" w:eastAsia="Times New Roman" w:hAnsi="Times New Roman" w:cs="Times New Roman"/>
          <w:i/>
          <w:iCs/>
          <w:color w:val="000000"/>
          <w:sz w:val="24"/>
          <w:szCs w:val="24"/>
          <w:lang w:eastAsia="it-IT"/>
        </w:rPr>
        <w:t>Le precisazioni fornite dalla Funzione Pubblica integrano la trattazione inerente gli obblighi di pubblicazione sul sito della scuola presente sia alle pagine 1183-1185 del Bergantini 2013 sia nell'Approfondimento "Codice dell'Amministrazione Digitale - Gli adempimenti per le scuole" pubblicato sul sito www.bergantini.it nella Sezione "Approfondimenti".</w:t>
      </w:r>
    </w:p>
    <w:p w:rsidR="00D96BF7" w:rsidRPr="00D96BF7" w:rsidRDefault="00D96BF7" w:rsidP="00D96BF7">
      <w:pPr>
        <w:shd w:val="clear" w:color="auto" w:fill="FCFDFD"/>
        <w:spacing w:after="0" w:line="233" w:lineRule="atLeast"/>
        <w:ind w:firstLine="357"/>
        <w:jc w:val="both"/>
        <w:rPr>
          <w:rFonts w:ascii="Times New Roman" w:eastAsia="Times New Roman" w:hAnsi="Times New Roman" w:cs="Times New Roman"/>
          <w:i/>
          <w:iCs/>
          <w:color w:val="000000"/>
          <w:sz w:val="24"/>
          <w:szCs w:val="24"/>
          <w:lang w:eastAsia="it-IT"/>
        </w:rPr>
      </w:pPr>
      <w:r w:rsidRPr="00D96BF7">
        <w:rPr>
          <w:rFonts w:ascii="Times New Roman" w:eastAsia="Times New Roman" w:hAnsi="Times New Roman" w:cs="Times New Roman"/>
          <w:i/>
          <w:iCs/>
          <w:color w:val="000000"/>
          <w:sz w:val="24"/>
          <w:szCs w:val="24"/>
          <w:bdr w:val="none" w:sz="0" w:space="0" w:color="auto" w:frame="1"/>
          <w:lang w:eastAsia="it-IT"/>
        </w:rPr>
        <w:t>Ricordiamo che il citato Decreto riordina, in un unico testo normativo, le disposizioni, in materia di obblighi di pubblicità, trasparenza e diffusione delle informazioni da parte delle Pubbliche Amministrazioni.</w:t>
      </w:r>
    </w:p>
    <w:p w:rsidR="00D96BF7" w:rsidRPr="00D96BF7" w:rsidRDefault="00D96BF7" w:rsidP="00D96BF7">
      <w:pPr>
        <w:shd w:val="clear" w:color="auto" w:fill="FCFDFD"/>
        <w:spacing w:after="0" w:line="233" w:lineRule="atLeast"/>
        <w:ind w:firstLine="357"/>
        <w:jc w:val="both"/>
        <w:rPr>
          <w:rFonts w:ascii="Times New Roman" w:eastAsia="Times New Roman" w:hAnsi="Times New Roman" w:cs="Times New Roman"/>
          <w:i/>
          <w:iCs/>
          <w:color w:val="000000"/>
          <w:sz w:val="24"/>
          <w:szCs w:val="24"/>
          <w:lang w:eastAsia="it-IT"/>
        </w:rPr>
      </w:pPr>
      <w:r w:rsidRPr="00D96BF7">
        <w:rPr>
          <w:rFonts w:ascii="Times New Roman" w:eastAsia="Times New Roman" w:hAnsi="Times New Roman" w:cs="Times New Roman"/>
          <w:i/>
          <w:iCs/>
          <w:color w:val="000000"/>
          <w:sz w:val="24"/>
          <w:szCs w:val="24"/>
          <w:bdr w:val="none" w:sz="0" w:space="0" w:color="auto" w:frame="1"/>
          <w:lang w:eastAsia="it-IT"/>
        </w:rPr>
        <w:t>Più specificamente il Decreto n. 33/2013, in vigore dal 20 aprile 2013, non si limita alla sola ricognizione delle disposizioni vigenti ma introduce, altresì, nuovi ed ulteriori obblighi di pubblicazione sul sito istituzionale delle Amministrazioni.</w:t>
      </w:r>
    </w:p>
    <w:p w:rsidR="00D96BF7" w:rsidRPr="00D96BF7" w:rsidRDefault="00D96BF7" w:rsidP="00D96BF7">
      <w:pPr>
        <w:shd w:val="clear" w:color="auto" w:fill="FCFDFD"/>
        <w:spacing w:after="0" w:line="233" w:lineRule="atLeast"/>
        <w:ind w:firstLine="357"/>
        <w:jc w:val="both"/>
        <w:rPr>
          <w:rFonts w:ascii="Times New Roman" w:eastAsia="Times New Roman" w:hAnsi="Times New Roman" w:cs="Times New Roman"/>
          <w:i/>
          <w:iCs/>
          <w:color w:val="000000"/>
          <w:sz w:val="24"/>
          <w:szCs w:val="24"/>
          <w:lang w:eastAsia="it-IT"/>
        </w:rPr>
      </w:pPr>
      <w:r w:rsidRPr="00D96BF7">
        <w:rPr>
          <w:rFonts w:ascii="Times New Roman" w:eastAsia="Times New Roman" w:hAnsi="Times New Roman" w:cs="Times New Roman"/>
          <w:i/>
          <w:iCs/>
          <w:color w:val="000000"/>
          <w:sz w:val="24"/>
          <w:szCs w:val="24"/>
          <w:bdr w:val="none" w:sz="0" w:space="0" w:color="auto" w:frame="1"/>
          <w:lang w:eastAsia="it-IT"/>
        </w:rPr>
        <w:t>Forniamo un quadro di sintesi dei chiarimenti forniti dalla Funzione Pubblica</w:t>
      </w:r>
    </w:p>
    <w:p w:rsidR="00D96BF7" w:rsidRPr="00D96BF7" w:rsidRDefault="00D96BF7" w:rsidP="00D96BF7">
      <w:pPr>
        <w:shd w:val="clear" w:color="auto" w:fill="FCFDFD"/>
        <w:spacing w:after="0" w:line="233" w:lineRule="atLeast"/>
        <w:jc w:val="center"/>
        <w:rPr>
          <w:rFonts w:ascii="Times New Roman" w:eastAsia="Times New Roman" w:hAnsi="Times New Roman" w:cs="Times New Roman"/>
          <w:i/>
          <w:iCs/>
          <w:color w:val="000000"/>
          <w:sz w:val="24"/>
          <w:szCs w:val="24"/>
          <w:lang w:eastAsia="it-IT"/>
        </w:rPr>
      </w:pPr>
      <w:r w:rsidRPr="00D96BF7">
        <w:rPr>
          <w:rFonts w:ascii="Times New Roman" w:eastAsia="Times New Roman" w:hAnsi="Times New Roman" w:cs="Times New Roman"/>
          <w:b/>
          <w:bCs/>
          <w:i/>
          <w:iCs/>
          <w:color w:val="353971"/>
          <w:sz w:val="24"/>
          <w:szCs w:val="24"/>
          <w:bdr w:val="none" w:sz="0" w:space="0" w:color="auto" w:frame="1"/>
          <w:lang w:eastAsia="it-IT"/>
        </w:rPr>
        <w:t>Destinatari degli obblighi di pubblicazione</w:t>
      </w:r>
    </w:p>
    <w:p w:rsidR="00D96BF7" w:rsidRPr="00D96BF7" w:rsidRDefault="00D96BF7" w:rsidP="00D96BF7">
      <w:pPr>
        <w:shd w:val="clear" w:color="auto" w:fill="FCFDFD"/>
        <w:spacing w:after="0" w:line="233" w:lineRule="atLeast"/>
        <w:ind w:firstLine="357"/>
        <w:jc w:val="both"/>
        <w:rPr>
          <w:rFonts w:ascii="Times New Roman" w:eastAsia="Times New Roman" w:hAnsi="Times New Roman" w:cs="Times New Roman"/>
          <w:i/>
          <w:iCs/>
          <w:color w:val="000000"/>
          <w:sz w:val="24"/>
          <w:szCs w:val="24"/>
          <w:lang w:eastAsia="it-IT"/>
        </w:rPr>
      </w:pPr>
      <w:r w:rsidRPr="00D96BF7">
        <w:rPr>
          <w:rFonts w:ascii="Times New Roman" w:eastAsia="Times New Roman" w:hAnsi="Times New Roman" w:cs="Times New Roman"/>
          <w:i/>
          <w:iCs/>
          <w:color w:val="000000"/>
          <w:spacing w:val="-2"/>
          <w:sz w:val="24"/>
          <w:szCs w:val="24"/>
          <w:bdr w:val="none" w:sz="0" w:space="0" w:color="auto" w:frame="1"/>
          <w:lang w:eastAsia="it-IT"/>
        </w:rPr>
        <w:t>Per quanto riguarda l'ambito soggettivo di applicazione del decreto, l'art. 11, comma 1, individua come destinatarie le amministrazioni di cui all'art. 1, comma 2, del D.Lgs. n. 165 del 2001 tra le quali sono comprese anche le scuole e gli istituti di ogni ordine e grado.</w:t>
      </w:r>
    </w:p>
    <w:p w:rsidR="00D96BF7" w:rsidRPr="00D96BF7" w:rsidRDefault="00D96BF7" w:rsidP="00D96BF7">
      <w:pPr>
        <w:shd w:val="clear" w:color="auto" w:fill="FCFDFD"/>
        <w:spacing w:after="0" w:line="233" w:lineRule="atLeast"/>
        <w:jc w:val="center"/>
        <w:rPr>
          <w:rFonts w:ascii="Times New Roman" w:eastAsia="Times New Roman" w:hAnsi="Times New Roman" w:cs="Times New Roman"/>
          <w:i/>
          <w:iCs/>
          <w:color w:val="000000"/>
          <w:sz w:val="24"/>
          <w:szCs w:val="24"/>
          <w:lang w:eastAsia="it-IT"/>
        </w:rPr>
      </w:pPr>
      <w:r w:rsidRPr="00D96BF7">
        <w:rPr>
          <w:rFonts w:ascii="Times New Roman" w:eastAsia="Times New Roman" w:hAnsi="Times New Roman" w:cs="Times New Roman"/>
          <w:b/>
          <w:bCs/>
          <w:i/>
          <w:iCs/>
          <w:color w:val="353971"/>
          <w:sz w:val="24"/>
          <w:szCs w:val="24"/>
          <w:bdr w:val="none" w:sz="0" w:space="0" w:color="auto" w:frame="1"/>
          <w:lang w:eastAsia="it-IT"/>
        </w:rPr>
        <w:t>Decorrenza degli obblighi di pubblicazione</w:t>
      </w:r>
    </w:p>
    <w:p w:rsidR="00D96BF7" w:rsidRPr="00D96BF7" w:rsidRDefault="00D96BF7" w:rsidP="00D96BF7">
      <w:pPr>
        <w:shd w:val="clear" w:color="auto" w:fill="FCFDFD"/>
        <w:spacing w:after="0" w:line="233" w:lineRule="atLeast"/>
        <w:ind w:firstLine="357"/>
        <w:jc w:val="both"/>
        <w:rPr>
          <w:rFonts w:ascii="Times New Roman" w:eastAsia="Times New Roman" w:hAnsi="Times New Roman" w:cs="Times New Roman"/>
          <w:i/>
          <w:iCs/>
          <w:color w:val="000000"/>
          <w:sz w:val="24"/>
          <w:szCs w:val="24"/>
          <w:lang w:eastAsia="it-IT"/>
        </w:rPr>
      </w:pPr>
      <w:r w:rsidRPr="00D96BF7">
        <w:rPr>
          <w:rFonts w:ascii="Times New Roman" w:eastAsia="Times New Roman" w:hAnsi="Times New Roman" w:cs="Times New Roman"/>
          <w:i/>
          <w:iCs/>
          <w:color w:val="000000"/>
          <w:sz w:val="24"/>
          <w:szCs w:val="24"/>
          <w:bdr w:val="none" w:sz="0" w:space="0" w:color="auto" w:frame="1"/>
          <w:lang w:eastAsia="it-IT"/>
        </w:rPr>
        <w:t>Gli obblighi di trasparenza e pubblicazione previsti nel decreto, salvo i casi in cui le disposizioni abbiano previsto specifici termini, sono già efficaci dal 20 aprile 2013 (momento della sua entrata in vigore).</w:t>
      </w:r>
    </w:p>
    <w:p w:rsidR="00D96BF7" w:rsidRPr="00D96BF7" w:rsidRDefault="00D96BF7" w:rsidP="00D96BF7">
      <w:pPr>
        <w:shd w:val="clear" w:color="auto" w:fill="FCFDFD"/>
        <w:spacing w:after="0" w:line="233" w:lineRule="atLeast"/>
        <w:jc w:val="center"/>
        <w:rPr>
          <w:rFonts w:ascii="Times New Roman" w:eastAsia="Times New Roman" w:hAnsi="Times New Roman" w:cs="Times New Roman"/>
          <w:i/>
          <w:iCs/>
          <w:color w:val="000000"/>
          <w:sz w:val="24"/>
          <w:szCs w:val="24"/>
          <w:lang w:eastAsia="it-IT"/>
        </w:rPr>
      </w:pPr>
      <w:r w:rsidRPr="00D96BF7">
        <w:rPr>
          <w:rFonts w:ascii="Times New Roman" w:eastAsia="Times New Roman" w:hAnsi="Times New Roman" w:cs="Times New Roman"/>
          <w:b/>
          <w:bCs/>
          <w:i/>
          <w:iCs/>
          <w:color w:val="353971"/>
          <w:sz w:val="24"/>
          <w:szCs w:val="24"/>
          <w:bdr w:val="none" w:sz="0" w:space="0" w:color="auto" w:frame="1"/>
          <w:lang w:eastAsia="it-IT"/>
        </w:rPr>
        <w:t>Sezione "Amministrazione trasparente"</w:t>
      </w:r>
    </w:p>
    <w:p w:rsidR="00D96BF7" w:rsidRPr="00D96BF7" w:rsidRDefault="00D96BF7" w:rsidP="00D96BF7">
      <w:pPr>
        <w:shd w:val="clear" w:color="auto" w:fill="FCFDFD"/>
        <w:spacing w:after="0" w:line="233" w:lineRule="atLeast"/>
        <w:ind w:firstLine="357"/>
        <w:jc w:val="both"/>
        <w:rPr>
          <w:rFonts w:ascii="Times New Roman" w:eastAsia="Times New Roman" w:hAnsi="Times New Roman" w:cs="Times New Roman"/>
          <w:i/>
          <w:iCs/>
          <w:color w:val="000000"/>
          <w:sz w:val="24"/>
          <w:szCs w:val="24"/>
          <w:lang w:eastAsia="it-IT"/>
        </w:rPr>
      </w:pPr>
      <w:r w:rsidRPr="00D96BF7">
        <w:rPr>
          <w:rFonts w:ascii="Times New Roman" w:eastAsia="Times New Roman" w:hAnsi="Times New Roman" w:cs="Times New Roman"/>
          <w:i/>
          <w:iCs/>
          <w:color w:val="000000"/>
          <w:sz w:val="24"/>
          <w:szCs w:val="24"/>
          <w:bdr w:val="none" w:sz="0" w:space="0" w:color="auto" w:frame="1"/>
          <w:lang w:eastAsia="it-IT"/>
        </w:rPr>
        <w:t>Ricordiamo che il D.Lgs. n. 33 del 2013 obbliga le pubbliche amministrazioni a predisporre sul proprio sito web una sezione "Amministrazione trasparente" nella quale pubblicare tutti i dati e le informazioni concernenti l'organizzazione e l'attività e le modalità per la sua realizzazione secondo modelli standardizzati.</w:t>
      </w:r>
    </w:p>
    <w:p w:rsidR="00D96BF7" w:rsidRPr="00D96BF7" w:rsidRDefault="00D96BF7" w:rsidP="00D96BF7">
      <w:pPr>
        <w:shd w:val="clear" w:color="auto" w:fill="FCFDFD"/>
        <w:spacing w:after="0" w:line="233" w:lineRule="atLeast"/>
        <w:ind w:firstLine="357"/>
        <w:jc w:val="both"/>
        <w:rPr>
          <w:rFonts w:ascii="Times New Roman" w:eastAsia="Times New Roman" w:hAnsi="Times New Roman" w:cs="Times New Roman"/>
          <w:i/>
          <w:iCs/>
          <w:color w:val="000000"/>
          <w:sz w:val="24"/>
          <w:szCs w:val="24"/>
          <w:lang w:eastAsia="it-IT"/>
        </w:rPr>
      </w:pPr>
      <w:r w:rsidRPr="00D96BF7">
        <w:rPr>
          <w:rFonts w:ascii="Times New Roman" w:eastAsia="Times New Roman" w:hAnsi="Times New Roman" w:cs="Times New Roman"/>
          <w:i/>
          <w:iCs/>
          <w:color w:val="000000"/>
          <w:sz w:val="24"/>
          <w:szCs w:val="24"/>
          <w:bdr w:val="none" w:sz="0" w:space="0" w:color="auto" w:frame="1"/>
          <w:lang w:eastAsia="it-IT"/>
        </w:rPr>
        <w:t>Pertanto ad oggi il sito della scuola dovrà essere suddiviso in tre aree obbligatorie: Area Amministrazione trasparente; Area pubblicità legale in generale (c.d. albo on line); Area Privacy e Note legali oltre ovviamente alla possibilità di ulteriori Aree lasciate alla libera iniziativa delle scuole stesse.</w:t>
      </w:r>
    </w:p>
    <w:p w:rsidR="00D96BF7" w:rsidRPr="00D96BF7" w:rsidRDefault="00D96BF7" w:rsidP="00D96BF7">
      <w:pPr>
        <w:shd w:val="clear" w:color="auto" w:fill="FCFDFD"/>
        <w:spacing w:after="0" w:line="233" w:lineRule="atLeast"/>
        <w:ind w:firstLine="357"/>
        <w:jc w:val="both"/>
        <w:rPr>
          <w:rFonts w:ascii="Times New Roman" w:eastAsia="Times New Roman" w:hAnsi="Times New Roman" w:cs="Times New Roman"/>
          <w:i/>
          <w:iCs/>
          <w:color w:val="000000"/>
          <w:sz w:val="24"/>
          <w:szCs w:val="24"/>
          <w:lang w:eastAsia="it-IT"/>
        </w:rPr>
      </w:pPr>
      <w:r w:rsidRPr="00D96BF7">
        <w:rPr>
          <w:rFonts w:ascii="Times New Roman" w:eastAsia="Times New Roman" w:hAnsi="Times New Roman" w:cs="Times New Roman"/>
          <w:i/>
          <w:iCs/>
          <w:color w:val="000000"/>
          <w:sz w:val="24"/>
          <w:szCs w:val="24"/>
          <w:bdr w:val="none" w:sz="0" w:space="0" w:color="auto" w:frame="1"/>
          <w:lang w:eastAsia="it-IT"/>
        </w:rPr>
        <w:t>In merito ai dati da pubblicare viene precisato che:</w:t>
      </w:r>
    </w:p>
    <w:p w:rsidR="00D96BF7" w:rsidRPr="00D96BF7" w:rsidRDefault="00D96BF7" w:rsidP="00D96BF7">
      <w:pPr>
        <w:shd w:val="clear" w:color="auto" w:fill="FCFDFD"/>
        <w:spacing w:after="0" w:line="233" w:lineRule="atLeast"/>
        <w:ind w:left="714" w:hanging="357"/>
        <w:jc w:val="both"/>
        <w:rPr>
          <w:rFonts w:ascii="Times New Roman" w:eastAsia="Times New Roman" w:hAnsi="Times New Roman" w:cs="Times New Roman"/>
          <w:i/>
          <w:iCs/>
          <w:color w:val="000000"/>
          <w:sz w:val="24"/>
          <w:szCs w:val="24"/>
          <w:lang w:eastAsia="it-IT"/>
        </w:rPr>
      </w:pPr>
      <w:r w:rsidRPr="00D96BF7">
        <w:rPr>
          <w:rFonts w:ascii="Times New Roman" w:eastAsia="Times New Roman" w:hAnsi="Times New Roman" w:cs="Times New Roman"/>
          <w:i/>
          <w:iCs/>
          <w:color w:val="000000"/>
          <w:sz w:val="24"/>
          <w:szCs w:val="24"/>
          <w:lang w:eastAsia="it-IT"/>
        </w:rPr>
        <w:t> </w:t>
      </w:r>
      <w:r w:rsidRPr="00D96BF7">
        <w:rPr>
          <w:rFonts w:ascii="Times New Roman" w:eastAsia="Times New Roman" w:hAnsi="Times New Roman" w:cs="Times New Roman"/>
          <w:color w:val="000000"/>
          <w:sz w:val="24"/>
          <w:szCs w:val="24"/>
          <w:bdr w:val="none" w:sz="0" w:space="0" w:color="auto" w:frame="1"/>
          <w:lang w:eastAsia="it-IT"/>
        </w:rPr>
        <w:t>-</w:t>
      </w:r>
      <w:r w:rsidRPr="00D96BF7">
        <w:rPr>
          <w:rFonts w:ascii="Times New Roman" w:eastAsia="Times New Roman" w:hAnsi="Times New Roman" w:cs="Times New Roman"/>
          <w:color w:val="000000"/>
          <w:sz w:val="14"/>
          <w:szCs w:val="14"/>
          <w:bdr w:val="none" w:sz="0" w:space="0" w:color="auto" w:frame="1"/>
          <w:lang w:eastAsia="it-IT"/>
        </w:rPr>
        <w:t>          </w:t>
      </w:r>
      <w:r w:rsidRPr="00D96BF7">
        <w:rPr>
          <w:rFonts w:ascii="Times New Roman" w:eastAsia="Times New Roman" w:hAnsi="Times New Roman" w:cs="Times New Roman"/>
          <w:i/>
          <w:iCs/>
          <w:color w:val="000000"/>
          <w:sz w:val="24"/>
          <w:szCs w:val="24"/>
          <w:lang w:eastAsia="it-IT"/>
        </w:rPr>
        <w:t> </w:t>
      </w:r>
      <w:r w:rsidRPr="00D96BF7">
        <w:rPr>
          <w:rFonts w:ascii="Times New Roman" w:eastAsia="Times New Roman" w:hAnsi="Times New Roman" w:cs="Times New Roman"/>
          <w:i/>
          <w:iCs/>
          <w:color w:val="000000"/>
          <w:sz w:val="24"/>
          <w:szCs w:val="24"/>
          <w:bdr w:val="none" w:sz="0" w:space="0" w:color="auto" w:frame="1"/>
          <w:lang w:eastAsia="it-IT"/>
        </w:rPr>
        <w:t>le informazioni devono essere complete, di facile consultazione, comprensibili e prodotte in un formato tale da poter essere riutilizzate;</w:t>
      </w:r>
    </w:p>
    <w:p w:rsidR="00D96BF7" w:rsidRPr="00D96BF7" w:rsidRDefault="00D96BF7" w:rsidP="00D96BF7">
      <w:pPr>
        <w:shd w:val="clear" w:color="auto" w:fill="FCFDFD"/>
        <w:spacing w:after="0" w:line="233" w:lineRule="atLeast"/>
        <w:ind w:left="714" w:hanging="357"/>
        <w:jc w:val="both"/>
        <w:rPr>
          <w:rFonts w:ascii="Times New Roman" w:eastAsia="Times New Roman" w:hAnsi="Times New Roman" w:cs="Times New Roman"/>
          <w:i/>
          <w:iCs/>
          <w:color w:val="000000"/>
          <w:sz w:val="24"/>
          <w:szCs w:val="24"/>
          <w:lang w:eastAsia="it-IT"/>
        </w:rPr>
      </w:pPr>
      <w:r w:rsidRPr="00D96BF7">
        <w:rPr>
          <w:rFonts w:ascii="Times New Roman" w:eastAsia="Times New Roman" w:hAnsi="Times New Roman" w:cs="Times New Roman"/>
          <w:i/>
          <w:iCs/>
          <w:color w:val="000000"/>
          <w:sz w:val="24"/>
          <w:szCs w:val="24"/>
          <w:lang w:eastAsia="it-IT"/>
        </w:rPr>
        <w:t> </w:t>
      </w:r>
      <w:r w:rsidRPr="00D96BF7">
        <w:rPr>
          <w:rFonts w:ascii="Times New Roman" w:eastAsia="Times New Roman" w:hAnsi="Times New Roman" w:cs="Times New Roman"/>
          <w:color w:val="000000"/>
          <w:sz w:val="24"/>
          <w:szCs w:val="24"/>
          <w:bdr w:val="none" w:sz="0" w:space="0" w:color="auto" w:frame="1"/>
          <w:lang w:eastAsia="it-IT"/>
        </w:rPr>
        <w:t>-</w:t>
      </w:r>
      <w:r w:rsidRPr="00D96BF7">
        <w:rPr>
          <w:rFonts w:ascii="Times New Roman" w:eastAsia="Times New Roman" w:hAnsi="Times New Roman" w:cs="Times New Roman"/>
          <w:color w:val="000000"/>
          <w:sz w:val="14"/>
          <w:szCs w:val="14"/>
          <w:bdr w:val="none" w:sz="0" w:space="0" w:color="auto" w:frame="1"/>
          <w:lang w:eastAsia="it-IT"/>
        </w:rPr>
        <w:t>          </w:t>
      </w:r>
      <w:r w:rsidRPr="00D96BF7">
        <w:rPr>
          <w:rFonts w:ascii="Times New Roman" w:eastAsia="Times New Roman" w:hAnsi="Times New Roman" w:cs="Times New Roman"/>
          <w:i/>
          <w:iCs/>
          <w:color w:val="000000"/>
          <w:sz w:val="24"/>
          <w:szCs w:val="24"/>
          <w:lang w:eastAsia="it-IT"/>
        </w:rPr>
        <w:t> </w:t>
      </w:r>
      <w:r w:rsidRPr="00D96BF7">
        <w:rPr>
          <w:rFonts w:ascii="Times New Roman" w:eastAsia="Times New Roman" w:hAnsi="Times New Roman" w:cs="Times New Roman"/>
          <w:i/>
          <w:iCs/>
          <w:color w:val="000000"/>
          <w:sz w:val="24"/>
          <w:szCs w:val="24"/>
          <w:bdr w:val="none" w:sz="0" w:space="0" w:color="auto" w:frame="1"/>
          <w:lang w:eastAsia="it-IT"/>
        </w:rPr>
        <w:t>i dati devono essere pubblicati tempestivamente ed aggiornati periodicamente, ai sensi delle disposizioni del decreto in esame;</w:t>
      </w:r>
    </w:p>
    <w:p w:rsidR="00D96BF7" w:rsidRPr="00D96BF7" w:rsidRDefault="00D96BF7" w:rsidP="00D96BF7">
      <w:pPr>
        <w:shd w:val="clear" w:color="auto" w:fill="FCFDFD"/>
        <w:spacing w:after="0" w:line="233" w:lineRule="atLeast"/>
        <w:ind w:left="714" w:hanging="357"/>
        <w:jc w:val="both"/>
        <w:rPr>
          <w:rFonts w:ascii="Times New Roman" w:eastAsia="Times New Roman" w:hAnsi="Times New Roman" w:cs="Times New Roman"/>
          <w:i/>
          <w:iCs/>
          <w:color w:val="000000"/>
          <w:sz w:val="24"/>
          <w:szCs w:val="24"/>
          <w:lang w:eastAsia="it-IT"/>
        </w:rPr>
      </w:pPr>
      <w:r w:rsidRPr="00D96BF7">
        <w:rPr>
          <w:rFonts w:ascii="Times New Roman" w:eastAsia="Times New Roman" w:hAnsi="Times New Roman" w:cs="Times New Roman"/>
          <w:i/>
          <w:iCs/>
          <w:color w:val="000000"/>
          <w:sz w:val="24"/>
          <w:szCs w:val="24"/>
          <w:lang w:eastAsia="it-IT"/>
        </w:rPr>
        <w:t> </w:t>
      </w:r>
      <w:r w:rsidRPr="00D96BF7">
        <w:rPr>
          <w:rFonts w:ascii="Times New Roman" w:eastAsia="Times New Roman" w:hAnsi="Times New Roman" w:cs="Times New Roman"/>
          <w:color w:val="000000"/>
          <w:sz w:val="24"/>
          <w:szCs w:val="24"/>
          <w:bdr w:val="none" w:sz="0" w:space="0" w:color="auto" w:frame="1"/>
          <w:lang w:eastAsia="it-IT"/>
        </w:rPr>
        <w:t>-</w:t>
      </w:r>
      <w:r w:rsidRPr="00D96BF7">
        <w:rPr>
          <w:rFonts w:ascii="Times New Roman" w:eastAsia="Times New Roman" w:hAnsi="Times New Roman" w:cs="Times New Roman"/>
          <w:color w:val="000000"/>
          <w:sz w:val="14"/>
          <w:szCs w:val="14"/>
          <w:bdr w:val="none" w:sz="0" w:space="0" w:color="auto" w:frame="1"/>
          <w:lang w:eastAsia="it-IT"/>
        </w:rPr>
        <w:t>          </w:t>
      </w:r>
      <w:r w:rsidRPr="00D96BF7">
        <w:rPr>
          <w:rFonts w:ascii="Times New Roman" w:eastAsia="Times New Roman" w:hAnsi="Times New Roman" w:cs="Times New Roman"/>
          <w:i/>
          <w:iCs/>
          <w:color w:val="000000"/>
          <w:sz w:val="24"/>
          <w:szCs w:val="24"/>
          <w:lang w:eastAsia="it-IT"/>
        </w:rPr>
        <w:t> </w:t>
      </w:r>
      <w:r w:rsidRPr="00D96BF7">
        <w:rPr>
          <w:rFonts w:ascii="Times New Roman" w:eastAsia="Times New Roman" w:hAnsi="Times New Roman" w:cs="Times New Roman"/>
          <w:i/>
          <w:iCs/>
          <w:color w:val="000000"/>
          <w:sz w:val="24"/>
          <w:szCs w:val="24"/>
          <w:bdr w:val="none" w:sz="0" w:space="0" w:color="auto" w:frame="1"/>
          <w:lang w:eastAsia="it-IT"/>
        </w:rPr>
        <w:t>la pubblicazione deve essere mantenuta per un periodo di 5 anni e comunque finché perdurano gli effetti degli atti.</w:t>
      </w:r>
    </w:p>
    <w:p w:rsidR="00D96BF7" w:rsidRPr="00D96BF7" w:rsidRDefault="00D96BF7" w:rsidP="00D96BF7">
      <w:pPr>
        <w:shd w:val="clear" w:color="auto" w:fill="FCFDFD"/>
        <w:spacing w:after="0" w:line="240" w:lineRule="auto"/>
        <w:jc w:val="center"/>
        <w:rPr>
          <w:rFonts w:ascii="Times New Roman" w:eastAsia="Times New Roman" w:hAnsi="Times New Roman" w:cs="Times New Roman"/>
          <w:i/>
          <w:iCs/>
          <w:color w:val="000000"/>
          <w:sz w:val="24"/>
          <w:szCs w:val="24"/>
          <w:lang w:eastAsia="it-IT"/>
        </w:rPr>
      </w:pPr>
      <w:r w:rsidRPr="00D96BF7">
        <w:rPr>
          <w:rFonts w:ascii="Times New Roman" w:eastAsia="Times New Roman" w:hAnsi="Times New Roman" w:cs="Times New Roman"/>
          <w:b/>
          <w:bCs/>
          <w:i/>
          <w:iCs/>
          <w:color w:val="353971"/>
          <w:sz w:val="24"/>
          <w:szCs w:val="24"/>
          <w:bdr w:val="none" w:sz="0" w:space="0" w:color="auto" w:frame="1"/>
          <w:lang w:eastAsia="it-IT"/>
        </w:rPr>
        <w:t>Programma Triennale per la Trasparenza</w:t>
      </w:r>
    </w:p>
    <w:p w:rsidR="00D96BF7" w:rsidRPr="00D96BF7" w:rsidRDefault="00D96BF7" w:rsidP="00D96BF7">
      <w:pPr>
        <w:shd w:val="clear" w:color="auto" w:fill="FCFDFD"/>
        <w:spacing w:after="0" w:line="240" w:lineRule="auto"/>
        <w:ind w:firstLine="357"/>
        <w:jc w:val="both"/>
        <w:rPr>
          <w:rFonts w:ascii="Times New Roman" w:eastAsia="Times New Roman" w:hAnsi="Times New Roman" w:cs="Times New Roman"/>
          <w:i/>
          <w:iCs/>
          <w:color w:val="000000"/>
          <w:sz w:val="24"/>
          <w:szCs w:val="24"/>
          <w:lang w:eastAsia="it-IT"/>
        </w:rPr>
      </w:pPr>
      <w:r w:rsidRPr="00D96BF7">
        <w:rPr>
          <w:rFonts w:ascii="Times New Roman" w:eastAsia="Times New Roman" w:hAnsi="Times New Roman" w:cs="Times New Roman"/>
          <w:i/>
          <w:iCs/>
          <w:color w:val="000000"/>
          <w:sz w:val="24"/>
          <w:szCs w:val="24"/>
          <w:bdr w:val="none" w:sz="0" w:space="0" w:color="auto" w:frame="1"/>
          <w:lang w:eastAsia="it-IT"/>
        </w:rPr>
        <w:t>Il D.Lgs. n. 33 del 2013 ha, in parte, modificato la disciplina sul Programma Triennale per la Trasparenza e l'Integrità (P.T.T.I.) di cui all'art. 11 del D.Lgs. n. 150 del 2009, confermando l'obbligo di adozione del Programma a carico delle pubbliche amministrazioni destinatarie dell'adempimento.</w:t>
      </w:r>
    </w:p>
    <w:p w:rsidR="00D96BF7" w:rsidRPr="00D96BF7" w:rsidRDefault="00D96BF7" w:rsidP="00D96BF7">
      <w:pPr>
        <w:shd w:val="clear" w:color="auto" w:fill="FCFDFD"/>
        <w:spacing w:after="0" w:line="240" w:lineRule="auto"/>
        <w:ind w:firstLine="357"/>
        <w:jc w:val="both"/>
        <w:rPr>
          <w:rFonts w:ascii="Times New Roman" w:eastAsia="Times New Roman" w:hAnsi="Times New Roman" w:cs="Times New Roman"/>
          <w:i/>
          <w:iCs/>
          <w:color w:val="000000"/>
          <w:sz w:val="24"/>
          <w:szCs w:val="24"/>
          <w:lang w:eastAsia="it-IT"/>
        </w:rPr>
      </w:pPr>
      <w:r w:rsidRPr="00D96BF7">
        <w:rPr>
          <w:rFonts w:ascii="Times New Roman" w:eastAsia="Times New Roman" w:hAnsi="Times New Roman" w:cs="Times New Roman"/>
          <w:i/>
          <w:iCs/>
          <w:color w:val="000000"/>
          <w:sz w:val="24"/>
          <w:szCs w:val="24"/>
          <w:bdr w:val="none" w:sz="0" w:space="0" w:color="auto" w:frame="1"/>
          <w:lang w:eastAsia="it-IT"/>
        </w:rPr>
        <w:t>Con Delibera n. 50 del 4 luglio 2013 (pubblicata sul sito istituzionale l'11.7.2013), la CIVIT ha approvato "Le linee guida per l'aggiornamento del programma triennale per la trasparenza e l'integrità 2014- (pubblicata anche su Questo Numero a pag.29).</w:t>
      </w:r>
    </w:p>
    <w:p w:rsidR="00D96BF7" w:rsidRPr="00D96BF7" w:rsidRDefault="00D96BF7" w:rsidP="00D96BF7">
      <w:pPr>
        <w:shd w:val="clear" w:color="auto" w:fill="FCFDFD"/>
        <w:spacing w:after="0" w:line="240" w:lineRule="auto"/>
        <w:ind w:firstLine="357"/>
        <w:jc w:val="both"/>
        <w:rPr>
          <w:rFonts w:ascii="Times New Roman" w:eastAsia="Times New Roman" w:hAnsi="Times New Roman" w:cs="Times New Roman"/>
          <w:i/>
          <w:iCs/>
          <w:color w:val="000000"/>
          <w:sz w:val="24"/>
          <w:szCs w:val="24"/>
          <w:lang w:eastAsia="it-IT"/>
        </w:rPr>
      </w:pPr>
      <w:r w:rsidRPr="00D96BF7">
        <w:rPr>
          <w:rFonts w:ascii="Times New Roman" w:eastAsia="Times New Roman" w:hAnsi="Times New Roman" w:cs="Times New Roman"/>
          <w:i/>
          <w:iCs/>
          <w:color w:val="000000"/>
          <w:sz w:val="24"/>
          <w:szCs w:val="24"/>
          <w:bdr w:val="none" w:sz="0" w:space="0" w:color="auto" w:frame="1"/>
          <w:lang w:eastAsia="it-IT"/>
        </w:rPr>
        <w:lastRenderedPageBreak/>
        <w:t>Il P.T.T.I. definisce le modalità di attuazione degli obblighi di trasparenza ed è strettamente correlato al Piano Triennale di Prevenzione della Corruzione, P.T.P.C., del quale "di norma" costituisce una sezione.</w:t>
      </w:r>
    </w:p>
    <w:p w:rsidR="00D96BF7" w:rsidRPr="00D96BF7" w:rsidRDefault="00D96BF7" w:rsidP="00D96BF7">
      <w:pPr>
        <w:shd w:val="clear" w:color="auto" w:fill="FCFDFD"/>
        <w:spacing w:after="0" w:line="240" w:lineRule="auto"/>
        <w:jc w:val="center"/>
        <w:rPr>
          <w:rFonts w:ascii="Times New Roman" w:eastAsia="Times New Roman" w:hAnsi="Times New Roman" w:cs="Times New Roman"/>
          <w:i/>
          <w:iCs/>
          <w:color w:val="000000"/>
          <w:sz w:val="24"/>
          <w:szCs w:val="24"/>
          <w:lang w:eastAsia="it-IT"/>
        </w:rPr>
      </w:pPr>
      <w:r w:rsidRPr="00D96BF7">
        <w:rPr>
          <w:rFonts w:ascii="Times New Roman" w:eastAsia="Times New Roman" w:hAnsi="Times New Roman" w:cs="Times New Roman"/>
          <w:b/>
          <w:bCs/>
          <w:i/>
          <w:iCs/>
          <w:color w:val="353971"/>
          <w:sz w:val="24"/>
          <w:szCs w:val="24"/>
          <w:bdr w:val="none" w:sz="0" w:space="0" w:color="auto" w:frame="1"/>
          <w:lang w:eastAsia="it-IT"/>
        </w:rPr>
        <w:t>Ma le scuole devono adottare il Programma Triennale per la Trasparenza?</w:t>
      </w:r>
    </w:p>
    <w:p w:rsidR="00D96BF7" w:rsidRPr="00D96BF7" w:rsidRDefault="00D96BF7" w:rsidP="00D96BF7">
      <w:pPr>
        <w:shd w:val="clear" w:color="auto" w:fill="FCFDFD"/>
        <w:spacing w:after="0" w:line="240" w:lineRule="auto"/>
        <w:ind w:firstLine="357"/>
        <w:jc w:val="both"/>
        <w:rPr>
          <w:rFonts w:ascii="Times New Roman" w:eastAsia="Times New Roman" w:hAnsi="Times New Roman" w:cs="Times New Roman"/>
          <w:i/>
          <w:iCs/>
          <w:color w:val="000000"/>
          <w:sz w:val="24"/>
          <w:szCs w:val="24"/>
          <w:lang w:eastAsia="it-IT"/>
        </w:rPr>
      </w:pPr>
      <w:r w:rsidRPr="00D96BF7">
        <w:rPr>
          <w:rFonts w:ascii="Times New Roman" w:eastAsia="Times New Roman" w:hAnsi="Times New Roman" w:cs="Times New Roman"/>
          <w:i/>
          <w:iCs/>
          <w:color w:val="000000"/>
          <w:sz w:val="24"/>
          <w:szCs w:val="24"/>
          <w:bdr w:val="none" w:sz="0" w:space="0" w:color="auto" w:frame="1"/>
          <w:lang w:eastAsia="it-IT"/>
        </w:rPr>
        <w:t>Dal punto di vista formale, come anche ha precisato la CIVIT (cfr. pag. 29 del presente numero della Rassegna) le scuole non sono escluse da tale adempimento; tuttavia ad oggi l'attuazione di tale Piano risulta non percorribile mancando il soggetto legittimato.</w:t>
      </w:r>
    </w:p>
    <w:p w:rsidR="00D96BF7" w:rsidRPr="00D96BF7" w:rsidRDefault="00D96BF7" w:rsidP="00D96BF7">
      <w:pPr>
        <w:shd w:val="clear" w:color="auto" w:fill="FCFDFD"/>
        <w:spacing w:after="0" w:line="240" w:lineRule="auto"/>
        <w:ind w:firstLine="357"/>
        <w:jc w:val="both"/>
        <w:rPr>
          <w:rFonts w:ascii="Times New Roman" w:eastAsia="Times New Roman" w:hAnsi="Times New Roman" w:cs="Times New Roman"/>
          <w:i/>
          <w:iCs/>
          <w:color w:val="000000"/>
          <w:sz w:val="24"/>
          <w:szCs w:val="24"/>
          <w:lang w:eastAsia="it-IT"/>
        </w:rPr>
      </w:pPr>
      <w:r w:rsidRPr="00D96BF7">
        <w:rPr>
          <w:rFonts w:ascii="Times New Roman" w:eastAsia="Times New Roman" w:hAnsi="Times New Roman" w:cs="Times New Roman"/>
          <w:i/>
          <w:iCs/>
          <w:color w:val="000000"/>
          <w:sz w:val="24"/>
          <w:szCs w:val="24"/>
          <w:bdr w:val="none" w:sz="0" w:space="0" w:color="auto" w:frame="1"/>
          <w:lang w:eastAsia="it-IT"/>
        </w:rPr>
        <w:t>Precisiamo meglio.</w:t>
      </w:r>
    </w:p>
    <w:p w:rsidR="00D96BF7" w:rsidRPr="00D96BF7" w:rsidRDefault="00D96BF7" w:rsidP="00D96BF7">
      <w:pPr>
        <w:shd w:val="clear" w:color="auto" w:fill="FCFDFD"/>
        <w:spacing w:after="0" w:line="240" w:lineRule="auto"/>
        <w:ind w:firstLine="357"/>
        <w:jc w:val="both"/>
        <w:rPr>
          <w:rFonts w:ascii="Times New Roman" w:eastAsia="Times New Roman" w:hAnsi="Times New Roman" w:cs="Times New Roman"/>
          <w:i/>
          <w:iCs/>
          <w:color w:val="000000"/>
          <w:sz w:val="24"/>
          <w:szCs w:val="24"/>
          <w:lang w:eastAsia="it-IT"/>
        </w:rPr>
      </w:pPr>
      <w:r w:rsidRPr="00D96BF7">
        <w:rPr>
          <w:rFonts w:ascii="Times New Roman" w:eastAsia="Times New Roman" w:hAnsi="Times New Roman" w:cs="Times New Roman"/>
          <w:i/>
          <w:iCs/>
          <w:color w:val="000000"/>
          <w:sz w:val="24"/>
          <w:szCs w:val="24"/>
          <w:bdr w:val="none" w:sz="0" w:space="0" w:color="auto" w:frame="1"/>
          <w:lang w:eastAsia="it-IT"/>
        </w:rPr>
        <w:t>Sulla Gazzetta Ufficiale n. 265 del 13 novembre 2012 è stata pubblicata la legge 6 novembre 2012, n. 190 recante "Disposizioni per la prevenzione e la repressione della corruzione e dell'illegalità nella pubblica amministrazione".</w:t>
      </w:r>
    </w:p>
    <w:p w:rsidR="00D96BF7" w:rsidRPr="00D96BF7" w:rsidRDefault="00D96BF7" w:rsidP="00D96BF7">
      <w:pPr>
        <w:shd w:val="clear" w:color="auto" w:fill="FCFDFD"/>
        <w:spacing w:after="0" w:line="240" w:lineRule="auto"/>
        <w:ind w:firstLine="357"/>
        <w:jc w:val="both"/>
        <w:rPr>
          <w:rFonts w:ascii="Times New Roman" w:eastAsia="Times New Roman" w:hAnsi="Times New Roman" w:cs="Times New Roman"/>
          <w:i/>
          <w:iCs/>
          <w:color w:val="000000"/>
          <w:sz w:val="24"/>
          <w:szCs w:val="24"/>
          <w:lang w:eastAsia="it-IT"/>
        </w:rPr>
      </w:pPr>
      <w:r w:rsidRPr="00D96BF7">
        <w:rPr>
          <w:rFonts w:ascii="Times New Roman" w:eastAsia="Times New Roman" w:hAnsi="Times New Roman" w:cs="Times New Roman"/>
          <w:i/>
          <w:iCs/>
          <w:color w:val="000000"/>
          <w:sz w:val="24"/>
          <w:szCs w:val="24"/>
          <w:bdr w:val="none" w:sz="0" w:space="0" w:color="auto" w:frame="1"/>
          <w:lang w:eastAsia="it-IT"/>
        </w:rPr>
        <w:t>Il responsabile per la prevenzione della corruzione, di cui all'articolo 1, comma 7, della legge 6 novembre 2012, n. 190, svolge, di norma, le funzioni di Responsabile per la trasparenza e provvede all'aggiornamento del Programma triennale per la trasparenza e l'integrità in rapporto con il Piano anticorruzione.</w:t>
      </w:r>
    </w:p>
    <w:p w:rsidR="00D96BF7" w:rsidRPr="00D96BF7" w:rsidRDefault="00D96BF7" w:rsidP="00D96BF7">
      <w:pPr>
        <w:shd w:val="clear" w:color="auto" w:fill="FCFDFD"/>
        <w:spacing w:after="0" w:line="240" w:lineRule="auto"/>
        <w:ind w:firstLine="357"/>
        <w:jc w:val="both"/>
        <w:rPr>
          <w:rFonts w:ascii="Times New Roman" w:eastAsia="Times New Roman" w:hAnsi="Times New Roman" w:cs="Times New Roman"/>
          <w:i/>
          <w:iCs/>
          <w:color w:val="000000"/>
          <w:sz w:val="24"/>
          <w:szCs w:val="24"/>
          <w:lang w:eastAsia="it-IT"/>
        </w:rPr>
      </w:pPr>
      <w:r w:rsidRPr="00D96BF7">
        <w:rPr>
          <w:rFonts w:ascii="Times New Roman" w:eastAsia="Times New Roman" w:hAnsi="Times New Roman" w:cs="Times New Roman"/>
          <w:i/>
          <w:iCs/>
          <w:color w:val="000000"/>
          <w:sz w:val="24"/>
          <w:szCs w:val="24"/>
          <w:bdr w:val="none" w:sz="0" w:space="0" w:color="auto" w:frame="1"/>
          <w:lang w:eastAsia="it-IT"/>
        </w:rPr>
        <w:t>La circolare n. 1 del 25 gennaio 2013 della Funzione Pubblica ha fornito indicazioni alle Amministrazioni con particolare riferimento alla figura del Responsabile della prevenzione e della corruzione.</w:t>
      </w:r>
    </w:p>
    <w:p w:rsidR="00D96BF7" w:rsidRPr="00D96BF7" w:rsidRDefault="00D96BF7" w:rsidP="00D96BF7">
      <w:pPr>
        <w:shd w:val="clear" w:color="auto" w:fill="FCFDFD"/>
        <w:spacing w:after="0" w:line="240" w:lineRule="auto"/>
        <w:ind w:firstLine="357"/>
        <w:jc w:val="both"/>
        <w:rPr>
          <w:rFonts w:ascii="Times New Roman" w:eastAsia="Times New Roman" w:hAnsi="Times New Roman" w:cs="Times New Roman"/>
          <w:i/>
          <w:iCs/>
          <w:color w:val="000000"/>
          <w:sz w:val="24"/>
          <w:szCs w:val="24"/>
          <w:lang w:eastAsia="it-IT"/>
        </w:rPr>
      </w:pPr>
      <w:r w:rsidRPr="00D96BF7">
        <w:rPr>
          <w:rFonts w:ascii="Times New Roman" w:eastAsia="Times New Roman" w:hAnsi="Times New Roman" w:cs="Times New Roman"/>
          <w:i/>
          <w:iCs/>
          <w:color w:val="000000"/>
          <w:sz w:val="24"/>
          <w:szCs w:val="24"/>
          <w:bdr w:val="none" w:sz="0" w:space="0" w:color="auto" w:frame="1"/>
          <w:lang w:eastAsia="it-IT"/>
        </w:rPr>
        <w:t>Nell'ambito delle Pubbliche Amministrazioni, la figura del Responsabile della prevenzione e della corruzione è individuata tra i Dirigenti amministrativi di ruolo di prima fascia in servizio, mentre, negli enti locali, è individuato, di norma, nel segretario, salva diversa e motivata determinazione.</w:t>
      </w:r>
    </w:p>
    <w:p w:rsidR="00D96BF7" w:rsidRPr="00D96BF7" w:rsidRDefault="00D96BF7" w:rsidP="00D96BF7">
      <w:pPr>
        <w:shd w:val="clear" w:color="auto" w:fill="FCFDFD"/>
        <w:spacing w:after="0" w:line="240" w:lineRule="auto"/>
        <w:ind w:firstLine="357"/>
        <w:jc w:val="both"/>
        <w:rPr>
          <w:rFonts w:ascii="Times New Roman" w:eastAsia="Times New Roman" w:hAnsi="Times New Roman" w:cs="Times New Roman"/>
          <w:i/>
          <w:iCs/>
          <w:color w:val="000000"/>
          <w:sz w:val="24"/>
          <w:szCs w:val="24"/>
          <w:lang w:eastAsia="it-IT"/>
        </w:rPr>
      </w:pPr>
      <w:r w:rsidRPr="00D96BF7">
        <w:rPr>
          <w:rFonts w:ascii="Times New Roman" w:eastAsia="Times New Roman" w:hAnsi="Times New Roman" w:cs="Times New Roman"/>
          <w:i/>
          <w:iCs/>
          <w:color w:val="000000"/>
          <w:sz w:val="24"/>
          <w:szCs w:val="24"/>
          <w:bdr w:val="none" w:sz="0" w:space="0" w:color="auto" w:frame="1"/>
          <w:lang w:eastAsia="it-IT"/>
        </w:rPr>
        <w:t>Il provvedimento di nomina è di competenza dell'organo di indirizzo politico e, quindi, per i Ministeri deve essere adottato dal Ministro; per gli altri enti è invece di spettanza dell'organo con competenza di indirizzo e controllo.</w:t>
      </w:r>
    </w:p>
    <w:p w:rsidR="00D96BF7" w:rsidRPr="00D96BF7" w:rsidRDefault="00D96BF7" w:rsidP="00D96BF7">
      <w:pPr>
        <w:shd w:val="clear" w:color="auto" w:fill="FCFDFD"/>
        <w:spacing w:after="0" w:line="240" w:lineRule="auto"/>
        <w:ind w:firstLine="357"/>
        <w:jc w:val="both"/>
        <w:rPr>
          <w:rFonts w:ascii="Times New Roman" w:eastAsia="Times New Roman" w:hAnsi="Times New Roman" w:cs="Times New Roman"/>
          <w:i/>
          <w:iCs/>
          <w:color w:val="000000"/>
          <w:sz w:val="24"/>
          <w:szCs w:val="24"/>
          <w:lang w:eastAsia="it-IT"/>
        </w:rPr>
      </w:pPr>
      <w:r w:rsidRPr="00D96BF7">
        <w:rPr>
          <w:rFonts w:ascii="Times New Roman" w:eastAsia="Times New Roman" w:hAnsi="Times New Roman" w:cs="Times New Roman"/>
          <w:i/>
          <w:iCs/>
          <w:color w:val="000000"/>
          <w:sz w:val="24"/>
          <w:szCs w:val="24"/>
          <w:bdr w:val="none" w:sz="0" w:space="0" w:color="auto" w:frame="1"/>
          <w:lang w:eastAsia="it-IT"/>
        </w:rPr>
        <w:t>La scelta deve ricadere preferibilmente su dirigenti iscritti alla prima fascia del ruolo di amministrazione che effettua la nomina. Nelle amministrazioni in cui non è prevista un'articolazione del ruolo in fasce, la scelta deve ricadere su un dirigente appartenente al ruolo, che sia titolare di incarico di ufficio di livello dirigenziale generale ovvero articolato al suo interno in strutture organizzative generali di secondo livello.</w:t>
      </w:r>
    </w:p>
    <w:p w:rsidR="00D96BF7" w:rsidRPr="00D96BF7" w:rsidRDefault="00D96BF7" w:rsidP="00D96BF7">
      <w:pPr>
        <w:shd w:val="clear" w:color="auto" w:fill="FCFDFD"/>
        <w:spacing w:after="0" w:line="240" w:lineRule="auto"/>
        <w:ind w:firstLine="357"/>
        <w:jc w:val="both"/>
        <w:rPr>
          <w:rFonts w:ascii="Times New Roman" w:eastAsia="Times New Roman" w:hAnsi="Times New Roman" w:cs="Times New Roman"/>
          <w:i/>
          <w:iCs/>
          <w:color w:val="000000"/>
          <w:sz w:val="24"/>
          <w:szCs w:val="24"/>
          <w:lang w:eastAsia="it-IT"/>
        </w:rPr>
      </w:pPr>
      <w:r w:rsidRPr="00D96BF7">
        <w:rPr>
          <w:rFonts w:ascii="Times New Roman" w:eastAsia="Times New Roman" w:hAnsi="Times New Roman" w:cs="Times New Roman"/>
          <w:i/>
          <w:iCs/>
          <w:color w:val="000000"/>
          <w:sz w:val="24"/>
          <w:szCs w:val="24"/>
          <w:bdr w:val="none" w:sz="0" w:space="0" w:color="auto" w:frame="1"/>
          <w:lang w:eastAsia="it-IT"/>
        </w:rPr>
        <w:t>All'interno delle strutture dipartimentali o territoriali è prevista la possibilità di designare referenti da affiancare al responsabile, il quale rimane comunque il riferimento per l'intera politica di prevenzione.</w:t>
      </w:r>
    </w:p>
    <w:p w:rsidR="00D96BF7" w:rsidRPr="00D96BF7" w:rsidRDefault="00D96BF7" w:rsidP="00D96BF7">
      <w:pPr>
        <w:shd w:val="clear" w:color="auto" w:fill="FCFDFD"/>
        <w:spacing w:after="0" w:line="240" w:lineRule="auto"/>
        <w:ind w:firstLine="357"/>
        <w:jc w:val="both"/>
        <w:rPr>
          <w:rFonts w:ascii="Times New Roman" w:eastAsia="Times New Roman" w:hAnsi="Times New Roman" w:cs="Times New Roman"/>
          <w:i/>
          <w:iCs/>
          <w:color w:val="000000"/>
          <w:sz w:val="24"/>
          <w:szCs w:val="24"/>
          <w:lang w:eastAsia="it-IT"/>
        </w:rPr>
      </w:pPr>
      <w:r w:rsidRPr="00D96BF7">
        <w:rPr>
          <w:rFonts w:ascii="Times New Roman" w:eastAsia="Times New Roman" w:hAnsi="Times New Roman" w:cs="Times New Roman"/>
          <w:i/>
          <w:iCs/>
          <w:color w:val="000000"/>
          <w:sz w:val="24"/>
          <w:szCs w:val="24"/>
          <w:bdr w:val="none" w:sz="0" w:space="0" w:color="auto" w:frame="1"/>
          <w:lang w:eastAsia="it-IT"/>
        </w:rPr>
        <w:t>A tal proposito, si evidenzia che per quanto attiene all'Amministrazione dell'Istruzione, visti i requisiti di status giuridico che deve avere il responsabile, per le scuole per ora non si prospetta la nomina di responsabili in senso tecnico; al limite è ipotizzabile la nomina di una figura referente che collabori con il responsabile, ma si tratta di indicazioni che dovranno comunque venire dall'Amministrazione dell'Istruzione, centrale o periferica.</w:t>
      </w:r>
    </w:p>
    <w:p w:rsidR="00D96BF7" w:rsidRPr="00D96BF7" w:rsidRDefault="00D96BF7" w:rsidP="00D96BF7">
      <w:pPr>
        <w:shd w:val="clear" w:color="auto" w:fill="FCFDFD"/>
        <w:spacing w:after="0" w:line="240" w:lineRule="auto"/>
        <w:ind w:firstLine="357"/>
        <w:jc w:val="both"/>
        <w:rPr>
          <w:rFonts w:ascii="Times New Roman" w:eastAsia="Times New Roman" w:hAnsi="Times New Roman" w:cs="Times New Roman"/>
          <w:i/>
          <w:iCs/>
          <w:color w:val="000000"/>
          <w:sz w:val="24"/>
          <w:szCs w:val="24"/>
          <w:lang w:eastAsia="it-IT"/>
        </w:rPr>
      </w:pPr>
      <w:r w:rsidRPr="00D96BF7">
        <w:rPr>
          <w:rFonts w:ascii="Times New Roman" w:eastAsia="Times New Roman" w:hAnsi="Times New Roman" w:cs="Times New Roman"/>
          <w:i/>
          <w:iCs/>
          <w:color w:val="000000"/>
          <w:sz w:val="24"/>
          <w:szCs w:val="24"/>
          <w:bdr w:val="none" w:sz="0" w:space="0" w:color="auto" w:frame="1"/>
          <w:lang w:eastAsia="it-IT"/>
        </w:rPr>
        <w:t>Quindi le disposizioni in merito contenute nella legge 190 risultano inapplicabili nelle istituzioni scolastiche, per una serie di motivi procedurali e sostanziali.</w:t>
      </w:r>
    </w:p>
    <w:p w:rsidR="00D96BF7" w:rsidRPr="00D96BF7" w:rsidRDefault="00D96BF7" w:rsidP="00D96BF7">
      <w:pPr>
        <w:shd w:val="clear" w:color="auto" w:fill="FCFDFD"/>
        <w:spacing w:after="0" w:line="240" w:lineRule="auto"/>
        <w:ind w:firstLine="357"/>
        <w:jc w:val="both"/>
        <w:rPr>
          <w:rFonts w:ascii="Times New Roman" w:eastAsia="Times New Roman" w:hAnsi="Times New Roman" w:cs="Times New Roman"/>
          <w:i/>
          <w:iCs/>
          <w:color w:val="000000"/>
          <w:sz w:val="24"/>
          <w:szCs w:val="24"/>
          <w:lang w:eastAsia="it-IT"/>
        </w:rPr>
      </w:pPr>
      <w:r w:rsidRPr="00D96BF7">
        <w:rPr>
          <w:rFonts w:ascii="Times New Roman" w:eastAsia="Times New Roman" w:hAnsi="Times New Roman" w:cs="Times New Roman"/>
          <w:i/>
          <w:iCs/>
          <w:color w:val="000000"/>
          <w:sz w:val="24"/>
          <w:szCs w:val="24"/>
          <w:bdr w:val="none" w:sz="0" w:space="0" w:color="auto" w:frame="1"/>
          <w:lang w:eastAsia="it-IT"/>
        </w:rPr>
        <w:t>Il dirigente della scuola è infatti, per la funzione che svolge, anche responsabile degli acquisti e titolare dell'azione disciplinare: entrambe condizioni che, secondo la norma, sono incompatibili con la funzione. Inoltre, di regola, il responsabile anticorruzione andrebbe identificato fra i dirigenti di livello generale, cioè una posizione che per il sistema scolastico non esiste se non a livello almeno regionale.</w:t>
      </w:r>
    </w:p>
    <w:p w:rsidR="00D96BF7" w:rsidRPr="00D96BF7" w:rsidRDefault="00D96BF7" w:rsidP="00D96BF7">
      <w:pPr>
        <w:shd w:val="clear" w:color="auto" w:fill="FCFDFD"/>
        <w:spacing w:after="0" w:line="240" w:lineRule="auto"/>
        <w:ind w:firstLine="357"/>
        <w:jc w:val="both"/>
        <w:rPr>
          <w:rFonts w:ascii="Times New Roman" w:eastAsia="Times New Roman" w:hAnsi="Times New Roman" w:cs="Times New Roman"/>
          <w:i/>
          <w:iCs/>
          <w:color w:val="000000"/>
          <w:sz w:val="24"/>
          <w:szCs w:val="24"/>
          <w:lang w:eastAsia="it-IT"/>
        </w:rPr>
      </w:pPr>
      <w:r w:rsidRPr="00D96BF7">
        <w:rPr>
          <w:rFonts w:ascii="Times New Roman" w:eastAsia="Times New Roman" w:hAnsi="Times New Roman" w:cs="Times New Roman"/>
          <w:i/>
          <w:iCs/>
          <w:color w:val="000000"/>
          <w:sz w:val="24"/>
          <w:szCs w:val="24"/>
          <w:bdr w:val="none" w:sz="0" w:space="0" w:color="auto" w:frame="1"/>
          <w:lang w:eastAsia="it-IT"/>
        </w:rPr>
        <w:t>Si segnala per completezza che il Capo di Gabinetto del MIUR ha indirizzato alla Funzione Pubblica una richiesta di chiarimenti e di interpretazione autentica, rimasta fino ad oggi senza risposta.</w:t>
      </w:r>
    </w:p>
    <w:p w:rsidR="00D96BF7" w:rsidRPr="00D96BF7" w:rsidRDefault="00D96BF7" w:rsidP="00D96BF7">
      <w:pPr>
        <w:shd w:val="clear" w:color="auto" w:fill="FCFDFD"/>
        <w:spacing w:after="0" w:line="240" w:lineRule="auto"/>
        <w:jc w:val="center"/>
        <w:rPr>
          <w:rFonts w:ascii="Times New Roman" w:eastAsia="Times New Roman" w:hAnsi="Times New Roman" w:cs="Times New Roman"/>
          <w:i/>
          <w:iCs/>
          <w:color w:val="000000"/>
          <w:sz w:val="24"/>
          <w:szCs w:val="24"/>
          <w:lang w:eastAsia="it-IT"/>
        </w:rPr>
      </w:pPr>
      <w:r w:rsidRPr="00D96BF7">
        <w:rPr>
          <w:rFonts w:ascii="Times New Roman" w:eastAsia="Times New Roman" w:hAnsi="Times New Roman" w:cs="Times New Roman"/>
          <w:b/>
          <w:bCs/>
          <w:i/>
          <w:iCs/>
          <w:color w:val="353971"/>
          <w:sz w:val="24"/>
          <w:szCs w:val="24"/>
          <w:bdr w:val="none" w:sz="0" w:space="0" w:color="auto" w:frame="1"/>
          <w:lang w:eastAsia="it-IT"/>
        </w:rPr>
        <w:t>Sanzioni in caso di inadempimento</w:t>
      </w:r>
    </w:p>
    <w:p w:rsidR="00D96BF7" w:rsidRPr="00D96BF7" w:rsidRDefault="00D96BF7" w:rsidP="00D96BF7">
      <w:pPr>
        <w:shd w:val="clear" w:color="auto" w:fill="FCFDFD"/>
        <w:spacing w:after="0" w:line="240" w:lineRule="auto"/>
        <w:ind w:firstLine="357"/>
        <w:jc w:val="both"/>
        <w:rPr>
          <w:rFonts w:ascii="Times New Roman" w:eastAsia="Times New Roman" w:hAnsi="Times New Roman" w:cs="Times New Roman"/>
          <w:i/>
          <w:iCs/>
          <w:color w:val="000000"/>
          <w:sz w:val="24"/>
          <w:szCs w:val="24"/>
          <w:lang w:eastAsia="it-IT"/>
        </w:rPr>
      </w:pPr>
      <w:r w:rsidRPr="00D96BF7">
        <w:rPr>
          <w:rFonts w:ascii="Times New Roman" w:eastAsia="Times New Roman" w:hAnsi="Times New Roman" w:cs="Times New Roman"/>
          <w:i/>
          <w:iCs/>
          <w:color w:val="000000"/>
          <w:spacing w:val="-1"/>
          <w:sz w:val="24"/>
          <w:szCs w:val="24"/>
          <w:bdr w:val="none" w:sz="0" w:space="0" w:color="auto" w:frame="1"/>
          <w:lang w:eastAsia="it-IT"/>
        </w:rPr>
        <w:t xml:space="preserve">Inoltre, la Funzione Pubblica fornisce un quadro riepilogativo delle sanzioni per la mancata attuazione della normativa. Infatti, l'inadempimento può comportare responsabilità disciplinare, </w:t>
      </w:r>
      <w:r w:rsidRPr="00D96BF7">
        <w:rPr>
          <w:rFonts w:ascii="Times New Roman" w:eastAsia="Times New Roman" w:hAnsi="Times New Roman" w:cs="Times New Roman"/>
          <w:i/>
          <w:iCs/>
          <w:color w:val="000000"/>
          <w:spacing w:val="-1"/>
          <w:sz w:val="24"/>
          <w:szCs w:val="24"/>
          <w:bdr w:val="none" w:sz="0" w:space="0" w:color="auto" w:frame="1"/>
          <w:lang w:eastAsia="it-IT"/>
        </w:rPr>
        <w:lastRenderedPageBreak/>
        <w:t>dirigenziale e amministrativa (art. 46 del D.Lgs. n. 33 del 2013), nonché l'applicazione di sanzioni amministrative e di pubblicazione del provvedimento (art. 47 D.Lgs. n. 33 del 2013).</w:t>
      </w:r>
    </w:p>
    <w:p w:rsidR="00D96BF7" w:rsidRPr="00D96BF7" w:rsidRDefault="00D96BF7" w:rsidP="00D96BF7">
      <w:pPr>
        <w:shd w:val="clear" w:color="auto" w:fill="FCFDFD"/>
        <w:spacing w:after="0" w:line="260" w:lineRule="atLeast"/>
        <w:ind w:firstLine="284"/>
        <w:jc w:val="both"/>
        <w:rPr>
          <w:rFonts w:ascii="Times New Roman" w:eastAsia="Times New Roman" w:hAnsi="Times New Roman" w:cs="Times New Roman"/>
          <w:b/>
          <w:bCs/>
          <w:color w:val="000000"/>
          <w:spacing w:val="1"/>
          <w:sz w:val="24"/>
          <w:szCs w:val="24"/>
          <w:lang w:eastAsia="it-IT"/>
        </w:rPr>
      </w:pPr>
      <w:r w:rsidRPr="00D96BF7">
        <w:rPr>
          <w:rFonts w:ascii="Times New Roman" w:eastAsia="Times New Roman" w:hAnsi="Times New Roman" w:cs="Times New Roman"/>
          <w:color w:val="000000"/>
          <w:spacing w:val="1"/>
          <w:sz w:val="24"/>
          <w:szCs w:val="24"/>
          <w:bdr w:val="none" w:sz="0" w:space="0" w:color="auto" w:frame="1"/>
          <w:lang w:eastAsia="it-IT"/>
        </w:rPr>
        <w:t>Circolare 19 luglio 2013, n. 2:</w:t>
      </w:r>
      <w:r w:rsidRPr="00D96BF7">
        <w:rPr>
          <w:rFonts w:ascii="Times New Roman" w:eastAsia="Times New Roman" w:hAnsi="Times New Roman" w:cs="Times New Roman"/>
          <w:b/>
          <w:bCs/>
          <w:color w:val="000000"/>
          <w:spacing w:val="1"/>
          <w:sz w:val="24"/>
          <w:szCs w:val="24"/>
          <w:bdr w:val="none" w:sz="0" w:space="0" w:color="auto" w:frame="1"/>
          <w:lang w:eastAsia="it-IT"/>
        </w:rPr>
        <w:t> D.Lgs. n. 33 del 2013 - Attuazione della trasparenza</w:t>
      </w:r>
    </w:p>
    <w:p w:rsidR="00D96BF7" w:rsidRPr="00D96BF7" w:rsidRDefault="00D96BF7" w:rsidP="00D96BF7">
      <w:pPr>
        <w:shd w:val="clear" w:color="auto" w:fill="FCFDFD"/>
        <w:spacing w:after="0" w:line="260" w:lineRule="atLeast"/>
        <w:ind w:firstLine="284"/>
        <w:jc w:val="both"/>
        <w:rPr>
          <w:rFonts w:ascii="Times New Roman" w:eastAsia="Times New Roman" w:hAnsi="Times New Roman" w:cs="Times New Roman"/>
          <w:color w:val="000000"/>
          <w:sz w:val="24"/>
          <w:szCs w:val="24"/>
          <w:lang w:eastAsia="it-IT"/>
        </w:rPr>
      </w:pPr>
      <w:r w:rsidRPr="00D96BF7">
        <w:rPr>
          <w:rFonts w:ascii="Times New Roman" w:eastAsia="Times New Roman" w:hAnsi="Times New Roman" w:cs="Times New Roman"/>
          <w:color w:val="000000"/>
          <w:sz w:val="24"/>
          <w:szCs w:val="24"/>
          <w:lang w:eastAsia="it-IT"/>
        </w:rPr>
        <w:t>Si porta all'attenzione di tutte le amministrazioni e degli enti destinatari in indirizzo che il 20 aprile 2013 è entrato in vigore il decreto legislativo 14 marzo 2013, n. 33</w:t>
      </w:r>
      <w:bookmarkStart w:id="2" w:name="_ftnref1"/>
      <w:r w:rsidRPr="00D96BF7">
        <w:rPr>
          <w:rFonts w:ascii="Times New Roman" w:eastAsia="Times New Roman" w:hAnsi="Times New Roman" w:cs="Times New Roman"/>
          <w:color w:val="000000"/>
          <w:sz w:val="24"/>
          <w:szCs w:val="24"/>
          <w:lang w:eastAsia="it-IT"/>
        </w:rPr>
        <w:fldChar w:fldCharType="begin"/>
      </w:r>
      <w:r w:rsidRPr="00D96BF7">
        <w:rPr>
          <w:rFonts w:ascii="Times New Roman" w:eastAsia="Times New Roman" w:hAnsi="Times New Roman" w:cs="Times New Roman"/>
          <w:color w:val="000000"/>
          <w:sz w:val="24"/>
          <w:szCs w:val="24"/>
          <w:lang w:eastAsia="it-IT"/>
        </w:rPr>
        <w:instrText xml:space="preserve"> HYPERLINK "https://web.spaggiari.eu/ber/app/default/indici.php?cerca=trasparenza&amp;view=sistema&amp;page=ricerca&amp;anno=&amp;filtro%5B%5D=&amp;filtro%5B%5D=&amp;filtro%5B%5D=&amp;filtro%5B%5D=&amp;filtro%5B%5D=&amp;view2=&amp;cercaagg=" \l "_ftn1" \o "" </w:instrText>
      </w:r>
      <w:r w:rsidRPr="00D96BF7">
        <w:rPr>
          <w:rFonts w:ascii="Times New Roman" w:eastAsia="Times New Roman" w:hAnsi="Times New Roman" w:cs="Times New Roman"/>
          <w:color w:val="000000"/>
          <w:sz w:val="24"/>
          <w:szCs w:val="24"/>
          <w:lang w:eastAsia="it-IT"/>
        </w:rPr>
        <w:fldChar w:fldCharType="separate"/>
      </w:r>
      <w:r w:rsidRPr="00D96BF7">
        <w:rPr>
          <w:rFonts w:ascii="Times New Roman" w:eastAsia="Times New Roman" w:hAnsi="Times New Roman" w:cs="Times New Roman"/>
          <w:color w:val="353971"/>
          <w:sz w:val="20"/>
          <w:szCs w:val="20"/>
          <w:bdr w:val="none" w:sz="0" w:space="0" w:color="auto" w:frame="1"/>
          <w:vertAlign w:val="superscript"/>
          <w:lang w:eastAsia="it-IT"/>
        </w:rPr>
        <w:t>[1]</w:t>
      </w:r>
      <w:r w:rsidRPr="00D96BF7">
        <w:rPr>
          <w:rFonts w:ascii="Times New Roman" w:eastAsia="Times New Roman" w:hAnsi="Times New Roman" w:cs="Times New Roman"/>
          <w:color w:val="353971"/>
          <w:sz w:val="24"/>
          <w:szCs w:val="24"/>
          <w:bdr w:val="none" w:sz="0" w:space="0" w:color="auto" w:frame="1"/>
          <w:vertAlign w:val="superscript"/>
          <w:lang w:eastAsia="it-IT"/>
        </w:rPr>
        <w:t> </w:t>
      </w:r>
      <w:r w:rsidRPr="00D96BF7">
        <w:rPr>
          <w:rFonts w:ascii="Times New Roman" w:eastAsia="Times New Roman" w:hAnsi="Times New Roman" w:cs="Times New Roman"/>
          <w:color w:val="000000"/>
          <w:sz w:val="24"/>
          <w:szCs w:val="24"/>
          <w:lang w:eastAsia="it-IT"/>
        </w:rPr>
        <w:fldChar w:fldCharType="end"/>
      </w:r>
      <w:bookmarkEnd w:id="2"/>
      <w:r w:rsidRPr="00D96BF7">
        <w:rPr>
          <w:rFonts w:ascii="Times New Roman" w:eastAsia="Times New Roman" w:hAnsi="Times New Roman" w:cs="Times New Roman"/>
          <w:color w:val="000000"/>
          <w:sz w:val="24"/>
          <w:szCs w:val="24"/>
          <w:lang w:eastAsia="it-IT"/>
        </w:rPr>
        <w:t>, recante "Riordino della disciplina riguardante gli obblighi di pubblicità, trasparenza e diffusione di informazioni da parte delle pubbliche amministrazioni", approvato dal Governo in attuazione dei principi e dei criteri di delega contenuti nell'art. 1, comma 35, della legge 6 novembre 2012, n. 190.</w:t>
      </w:r>
    </w:p>
    <w:p w:rsidR="00D96BF7" w:rsidRPr="00D96BF7" w:rsidRDefault="00D96BF7" w:rsidP="00D96BF7">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D96BF7">
        <w:rPr>
          <w:rFonts w:ascii="Times New Roman" w:eastAsia="Times New Roman" w:hAnsi="Times New Roman" w:cs="Times New Roman"/>
          <w:color w:val="000000"/>
          <w:sz w:val="24"/>
          <w:szCs w:val="24"/>
          <w:lang w:eastAsia="it-IT"/>
        </w:rPr>
        <w:t>L'obiettivo perseguito con l'approvazione del decreto è quello di rafforzare lo strumento della trasparenza, che rappresenta una misura fondamentale per la prevenzione della corruzione, e riordinare in un unico corpo normativo le numerose disposizioni vigenti in materia di obblighi di trasparenza e pubblicità a carico delle pubbliche amministrazioni, standardizzando le modalità attuative della pubblicazione, che avviene attraverso il sito istituzionale. L'attuazione della trasparenza rappresenta inoltre un'opportunità per i dirigenti e i funzionari pubblici in quanto consente di evidenziare il corretto agire amministrativo alimentando per tal via la fiducia dei cittadini nell'amministrazione.</w:t>
      </w:r>
    </w:p>
    <w:p w:rsidR="00D96BF7" w:rsidRPr="00D96BF7" w:rsidRDefault="00D96BF7" w:rsidP="00D96BF7">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D96BF7">
        <w:rPr>
          <w:rFonts w:ascii="Times New Roman" w:eastAsia="Times New Roman" w:hAnsi="Times New Roman" w:cs="Times New Roman"/>
          <w:color w:val="000000"/>
          <w:sz w:val="24"/>
          <w:szCs w:val="24"/>
          <w:lang w:eastAsia="it-IT"/>
        </w:rPr>
        <w:t>Gli obblighi di pubblicazione sono rafforzati da un articolato sistema sanzionatorio che riguarda le persone fisiche inadempienti, gli enti e gli altri organismi destinatari e, in taluni casi, colpisce l'atto da pubblicare stabilendone l'inefficacia.</w:t>
      </w:r>
    </w:p>
    <w:p w:rsidR="00D96BF7" w:rsidRPr="00D96BF7" w:rsidRDefault="00D96BF7" w:rsidP="00D96BF7">
      <w:pPr>
        <w:shd w:val="clear" w:color="auto" w:fill="FCFDFD"/>
        <w:spacing w:after="0" w:line="260" w:lineRule="atLeast"/>
        <w:ind w:firstLine="284"/>
        <w:jc w:val="both"/>
        <w:rPr>
          <w:rFonts w:ascii="Times New Roman" w:eastAsia="Times New Roman" w:hAnsi="Times New Roman" w:cs="Times New Roman"/>
          <w:color w:val="000000"/>
          <w:sz w:val="24"/>
          <w:szCs w:val="24"/>
          <w:lang w:eastAsia="it-IT"/>
        </w:rPr>
      </w:pPr>
      <w:r w:rsidRPr="00D96BF7">
        <w:rPr>
          <w:rFonts w:ascii="Times New Roman" w:eastAsia="Times New Roman" w:hAnsi="Times New Roman" w:cs="Times New Roman"/>
          <w:color w:val="000000"/>
          <w:sz w:val="24"/>
          <w:szCs w:val="24"/>
          <w:lang w:eastAsia="it-IT"/>
        </w:rPr>
        <w:t> </w:t>
      </w:r>
      <w:r w:rsidRPr="00D96BF7">
        <w:rPr>
          <w:rFonts w:ascii="Times New Roman" w:eastAsia="Times New Roman" w:hAnsi="Times New Roman" w:cs="Times New Roman"/>
          <w:b/>
          <w:bCs/>
          <w:color w:val="353971"/>
          <w:sz w:val="24"/>
          <w:szCs w:val="24"/>
          <w:bdr w:val="none" w:sz="0" w:space="0" w:color="auto" w:frame="1"/>
          <w:lang w:eastAsia="it-IT"/>
        </w:rPr>
        <w:t>1.1 Il diritto di accesso civico</w:t>
      </w:r>
    </w:p>
    <w:p w:rsidR="00D96BF7" w:rsidRPr="00D96BF7" w:rsidRDefault="00D96BF7" w:rsidP="00D96BF7">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D96BF7">
        <w:rPr>
          <w:rFonts w:ascii="Times New Roman" w:eastAsia="Times New Roman" w:hAnsi="Times New Roman" w:cs="Times New Roman"/>
          <w:color w:val="000000"/>
          <w:sz w:val="24"/>
          <w:szCs w:val="24"/>
          <w:lang w:eastAsia="it-IT"/>
        </w:rPr>
        <w:t>I cittadini sono attori fondamentali ai quali il decreto riconosce un ruolo attivo per contribuire al cambiamento organizzativo sotteso a tutta la nuova normativa in materia di prevenzione della corruzione. Con lo strumento dell'accesso civico, disciplinato all'art. 5 del citato D.Lgs. n. 33 del 2013, chiunque può vigilare, attraverso il sito web istituzionale, non solo sul corretto adempimento formale degli obblighi di pubblicazione ma soprattutto sulle finalità e le modalità di utilizzo delle risorse pubbliche da parte delle pubbliche amministrazioni e degli altri enti destinatari delle norme.</w:t>
      </w:r>
    </w:p>
    <w:p w:rsidR="00D96BF7" w:rsidRPr="00D96BF7" w:rsidRDefault="00D96BF7" w:rsidP="00D96BF7">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D96BF7">
        <w:rPr>
          <w:rFonts w:ascii="Times New Roman" w:eastAsia="Times New Roman" w:hAnsi="Times New Roman" w:cs="Times New Roman"/>
          <w:color w:val="000000"/>
          <w:sz w:val="24"/>
          <w:szCs w:val="24"/>
          <w:lang w:eastAsia="it-IT"/>
        </w:rPr>
        <w:t>Con l'accesso civico chiunque ha il "potere" di controllare democraticamente la conformità dell'attività dell'amministrazione determinando anche una maggiore responsabilizzazione di coloro che ricoprono ruoli strategici all'interno dell'amministrazione, soprattutto nelle aree più sensibili al rischio corruzione, così come individuate dalla l. n. 190 del 2012.</w:t>
      </w:r>
    </w:p>
    <w:p w:rsidR="00D96BF7" w:rsidRPr="00D96BF7" w:rsidRDefault="00D96BF7" w:rsidP="00D96BF7">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D96BF7">
        <w:rPr>
          <w:rFonts w:ascii="Times New Roman" w:eastAsia="Times New Roman" w:hAnsi="Times New Roman" w:cs="Times New Roman"/>
          <w:color w:val="000000"/>
          <w:sz w:val="24"/>
          <w:szCs w:val="24"/>
          <w:lang w:eastAsia="it-IT"/>
        </w:rPr>
        <w:t>È opportuno precisare che anche le società sono legittimate a segnalare eventuali inadempimenti. Esse possono essere interessate ad una serie di informazioni, diverse da quelle del comune cittadino, ma utili per l'esercizio della propria attività. Si pensi, ad esempio, alla pubblicazione dei tempi medi di pagamento dei fornitori, alla pubblicazione delle autorizzazioni e concessioni, dei procedimenti di gara, degli accordi di accreditamento al S.S.N. delle cliniche private, ecc.</w:t>
      </w:r>
    </w:p>
    <w:p w:rsidR="00D96BF7" w:rsidRPr="00D96BF7" w:rsidRDefault="00D96BF7" w:rsidP="00D96BF7">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D96BF7">
        <w:rPr>
          <w:rFonts w:ascii="Times New Roman" w:eastAsia="Times New Roman" w:hAnsi="Times New Roman" w:cs="Times New Roman"/>
          <w:color w:val="000000"/>
          <w:sz w:val="24"/>
          <w:szCs w:val="24"/>
          <w:lang w:eastAsia="it-IT"/>
        </w:rPr>
        <w:t>Con l'introduzione dell'accesso civico, il legislatore ha inteso ampliare i confini tracciati dalla l. n. 241 del 1990 sotto un duplice profilo, delle informazioni che le amministrazioni devono rendere disponibili e dei requisiti in capo al richiedente.</w:t>
      </w:r>
    </w:p>
    <w:p w:rsidR="00D96BF7" w:rsidRPr="00D96BF7" w:rsidRDefault="00D96BF7" w:rsidP="00D96BF7">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D96BF7">
        <w:rPr>
          <w:rFonts w:ascii="Times New Roman" w:eastAsia="Times New Roman" w:hAnsi="Times New Roman" w:cs="Times New Roman"/>
          <w:color w:val="000000"/>
          <w:sz w:val="24"/>
          <w:szCs w:val="24"/>
          <w:lang w:eastAsia="it-IT"/>
        </w:rPr>
        <w:t>È opportuno, comunque, evidenziare che l'accesso civico non sostituisce il diritto di accesso di cui all'art. 22 della legge 241: quest'ultimo, infatti, è uno strumento finalizzato a proteggere interessi giuridici particolari da parte di soggetti che sono portatori di un "interesse diretto, concreto e attuale, corrispondente ad una situazione giuridicamente tutelata e collegata al documento al quale è chiesto l'accesso" (art. 22, comma 1, lett. b) della l. n. 241 del 1990) e si esercita con la visione o l'estrazione di copia di documenti amministrativi. Diversamente, l'accesso civico non necessita di una particolare legittimazione e riguarda tutte le informazioni e i dati che ai sensi del D.Lgs. n. 33 e delle altre disposizioni vigenti le pubbliche amministrazioni devono pubblicare.</w:t>
      </w:r>
    </w:p>
    <w:p w:rsidR="00D96BF7" w:rsidRPr="00D96BF7" w:rsidRDefault="00D96BF7" w:rsidP="00D96BF7">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D96BF7">
        <w:rPr>
          <w:rFonts w:ascii="Times New Roman" w:eastAsia="Times New Roman" w:hAnsi="Times New Roman" w:cs="Times New Roman"/>
          <w:color w:val="000000"/>
          <w:sz w:val="24"/>
          <w:szCs w:val="24"/>
          <w:lang w:eastAsia="it-IT"/>
        </w:rPr>
        <w:t>Le richieste di accesso civico devono essere inoltrate al responsabile della trasparenza che, di norma, coincide con il responsabile della prevenzione della corruzione, fermo restando l'obbligo a carico dei dirigenti responsabili degli uffici dell'amministrazione di assicurare il tempestivo e regolare flusso delle informazioni da pubblicare ai fini del rispetto dei termini stabiliti dal decreto.</w:t>
      </w:r>
    </w:p>
    <w:p w:rsidR="00D96BF7" w:rsidRPr="00D96BF7" w:rsidRDefault="00D96BF7" w:rsidP="00D96BF7">
      <w:pPr>
        <w:shd w:val="clear" w:color="auto" w:fill="FCFDFD"/>
        <w:spacing w:before="60" w:after="240" w:line="260" w:lineRule="atLeast"/>
        <w:ind w:firstLine="284"/>
        <w:jc w:val="both"/>
        <w:rPr>
          <w:rFonts w:ascii="Times New Roman" w:eastAsia="Times New Roman" w:hAnsi="Times New Roman" w:cs="Times New Roman"/>
          <w:color w:val="000000"/>
          <w:sz w:val="24"/>
          <w:szCs w:val="24"/>
          <w:lang w:eastAsia="it-IT"/>
        </w:rPr>
      </w:pPr>
      <w:r w:rsidRPr="00D96BF7">
        <w:rPr>
          <w:rFonts w:ascii="Times New Roman" w:eastAsia="Times New Roman" w:hAnsi="Times New Roman" w:cs="Times New Roman"/>
          <w:color w:val="000000"/>
          <w:sz w:val="24"/>
          <w:szCs w:val="24"/>
          <w:lang w:eastAsia="it-IT"/>
        </w:rPr>
        <w:lastRenderedPageBreak/>
        <w:t>È necessario, altresì, prevedere la nomina di un soggetto che sostituisca il "responsabile" inadempiente da individuare secondo le modalità indicate dall'art. 2, comma 9 bis, della l. n. 241 del 1990. Si segnala in proposito che, nel caso di mancata individuazione espressa, opera la previsione legale suppletiva per cui il potere sostitutivo si considera attribuito "al dirigente generale o, in mancanza, al dirigente preposto all'ufficio o in mancanza al funzionario di più elevato livello presente nell'amministrazione."</w:t>
      </w:r>
    </w:p>
    <w:p w:rsidR="00D96BF7" w:rsidRPr="00D96BF7" w:rsidRDefault="00D96BF7" w:rsidP="00D96BF7">
      <w:pPr>
        <w:shd w:val="clear" w:color="auto" w:fill="FCFDFD"/>
        <w:spacing w:after="0" w:line="260" w:lineRule="atLeast"/>
        <w:jc w:val="center"/>
        <w:rPr>
          <w:rFonts w:ascii="Times New Roman" w:eastAsia="Times New Roman" w:hAnsi="Times New Roman" w:cs="Times New Roman"/>
          <w:color w:val="000000"/>
          <w:sz w:val="24"/>
          <w:szCs w:val="24"/>
          <w:lang w:eastAsia="it-IT"/>
        </w:rPr>
      </w:pPr>
      <w:r w:rsidRPr="00D96BF7">
        <w:rPr>
          <w:rFonts w:ascii="Times New Roman" w:eastAsia="Times New Roman" w:hAnsi="Times New Roman" w:cs="Times New Roman"/>
          <w:b/>
          <w:bCs/>
          <w:color w:val="353971"/>
          <w:sz w:val="24"/>
          <w:szCs w:val="24"/>
          <w:bdr w:val="none" w:sz="0" w:space="0" w:color="auto" w:frame="1"/>
          <w:lang w:eastAsia="it-IT"/>
        </w:rPr>
        <w:t>L'amministrazione non adempie agli obblighi di pubblicità</w:t>
      </w:r>
      <w:r w:rsidRPr="00D96BF7">
        <w:rPr>
          <w:rFonts w:ascii="Times New Roman" w:eastAsia="Times New Roman" w:hAnsi="Times New Roman" w:cs="Times New Roman"/>
          <w:b/>
          <w:bCs/>
          <w:color w:val="353971"/>
          <w:sz w:val="24"/>
          <w:szCs w:val="24"/>
          <w:bdr w:val="none" w:sz="0" w:space="0" w:color="auto" w:frame="1"/>
          <w:lang w:eastAsia="it-IT"/>
        </w:rPr>
        <w:br/>
        <w:t>di cui al decreto legislativo n. 33 del 2013</w:t>
      </w:r>
    </w:p>
    <w:p w:rsidR="00D96BF7" w:rsidRPr="00D96BF7" w:rsidRDefault="00D96BF7" w:rsidP="00D96BF7">
      <w:pPr>
        <w:shd w:val="clear" w:color="auto" w:fill="FCFDFD"/>
        <w:spacing w:after="0" w:line="260" w:lineRule="atLeast"/>
        <w:ind w:firstLine="284"/>
        <w:jc w:val="both"/>
        <w:rPr>
          <w:rFonts w:ascii="Times New Roman" w:eastAsia="Times New Roman" w:hAnsi="Times New Roman" w:cs="Times New Roman"/>
          <w:color w:val="000000"/>
          <w:sz w:val="24"/>
          <w:szCs w:val="24"/>
          <w:lang w:eastAsia="it-IT"/>
        </w:rPr>
      </w:pPr>
      <w:r w:rsidRPr="00D96BF7">
        <w:rPr>
          <w:rFonts w:ascii="Times New Roman" w:eastAsia="Times New Roman" w:hAnsi="Times New Roman" w:cs="Times New Roman"/>
          <w:color w:val="000000"/>
          <w:sz w:val="24"/>
          <w:szCs w:val="24"/>
          <w:bdr w:val="none" w:sz="0" w:space="0" w:color="auto" w:frame="1"/>
          <w:lang w:eastAsia="it-IT"/>
        </w:rPr>
        <w:t>Chiunque ha il diritto di richiedere alla pubblica amministrazione inadempiente la pubblicazione dei dati e delle informazioni omesse.</w:t>
      </w:r>
    </w:p>
    <w:p w:rsidR="00D96BF7" w:rsidRPr="00D96BF7" w:rsidRDefault="00D96BF7" w:rsidP="00D96BF7">
      <w:pPr>
        <w:shd w:val="clear" w:color="auto" w:fill="FCFDFD"/>
        <w:spacing w:after="0" w:line="260" w:lineRule="atLeast"/>
        <w:ind w:firstLine="284"/>
        <w:jc w:val="both"/>
        <w:rPr>
          <w:rFonts w:ascii="Times New Roman" w:eastAsia="Times New Roman" w:hAnsi="Times New Roman" w:cs="Times New Roman"/>
          <w:color w:val="000000"/>
          <w:sz w:val="24"/>
          <w:szCs w:val="24"/>
          <w:lang w:eastAsia="it-IT"/>
        </w:rPr>
      </w:pPr>
      <w:r w:rsidRPr="00D96BF7">
        <w:rPr>
          <w:rFonts w:ascii="Times New Roman" w:eastAsia="Times New Roman" w:hAnsi="Times New Roman" w:cs="Times New Roman"/>
          <w:color w:val="000000"/>
          <w:sz w:val="24"/>
          <w:szCs w:val="24"/>
          <w:bdr w:val="none" w:sz="0" w:space="0" w:color="auto" w:frame="1"/>
          <w:lang w:eastAsia="it-IT"/>
        </w:rPr>
        <w:t>La richiesta di messo civico non è sottoposta ad alcuna limitazione quanto alla legittimazione soggettiva del richiedente, non deve essere motivata ed è gratuita.</w:t>
      </w:r>
    </w:p>
    <w:p w:rsidR="00D96BF7" w:rsidRPr="00D96BF7" w:rsidRDefault="00D96BF7" w:rsidP="00D96BF7">
      <w:pPr>
        <w:shd w:val="clear" w:color="auto" w:fill="FCFDFD"/>
        <w:spacing w:after="0" w:line="260" w:lineRule="atLeast"/>
        <w:ind w:firstLine="284"/>
        <w:jc w:val="both"/>
        <w:rPr>
          <w:rFonts w:ascii="Times New Roman" w:eastAsia="Times New Roman" w:hAnsi="Times New Roman" w:cs="Times New Roman"/>
          <w:color w:val="000000"/>
          <w:sz w:val="24"/>
          <w:szCs w:val="24"/>
          <w:lang w:eastAsia="it-IT"/>
        </w:rPr>
      </w:pPr>
      <w:r w:rsidRPr="00D96BF7">
        <w:rPr>
          <w:rFonts w:ascii="Times New Roman" w:eastAsia="Times New Roman" w:hAnsi="Times New Roman" w:cs="Times New Roman"/>
          <w:color w:val="000000"/>
          <w:sz w:val="24"/>
          <w:szCs w:val="24"/>
          <w:bdr w:val="none" w:sz="0" w:space="0" w:color="auto" w:frame="1"/>
          <w:lang w:eastAsia="it-IT"/>
        </w:rPr>
        <w:t>La richiesta di accesso civico deve essere presentata al responsabile della trasparenza dell'amministrazione che ha omesso la pubblicazione.</w:t>
      </w:r>
    </w:p>
    <w:p w:rsidR="00D96BF7" w:rsidRPr="00D96BF7" w:rsidRDefault="00D96BF7" w:rsidP="00D96BF7">
      <w:pPr>
        <w:shd w:val="clear" w:color="auto" w:fill="FCFDFD"/>
        <w:spacing w:after="0" w:line="260" w:lineRule="atLeast"/>
        <w:ind w:firstLine="284"/>
        <w:jc w:val="both"/>
        <w:rPr>
          <w:rFonts w:ascii="Times New Roman" w:eastAsia="Times New Roman" w:hAnsi="Times New Roman" w:cs="Times New Roman"/>
          <w:color w:val="000000"/>
          <w:sz w:val="24"/>
          <w:szCs w:val="24"/>
          <w:lang w:eastAsia="it-IT"/>
        </w:rPr>
      </w:pPr>
      <w:r w:rsidRPr="00D96BF7">
        <w:rPr>
          <w:rFonts w:ascii="Times New Roman" w:eastAsia="Times New Roman" w:hAnsi="Times New Roman" w:cs="Times New Roman"/>
          <w:color w:val="000000"/>
          <w:sz w:val="24"/>
          <w:szCs w:val="24"/>
          <w:bdr w:val="none" w:sz="0" w:space="0" w:color="auto" w:frame="1"/>
          <w:lang w:eastAsia="it-IT"/>
        </w:rPr>
        <w:t>L'amministrazione inadempiente, entro 30 giorni, procede alla pubblicazione nel sito del documento, dell'informazione o del dato richiesto e alla contestuale trasmissione al richiedente ovvero comunica al medesimo l'avvenuta pubblicazione indicando il collegamento ipertestuale.</w:t>
      </w:r>
    </w:p>
    <w:p w:rsidR="00D96BF7" w:rsidRPr="00D96BF7" w:rsidRDefault="00D96BF7" w:rsidP="00D96BF7">
      <w:pPr>
        <w:shd w:val="clear" w:color="auto" w:fill="FCFDFD"/>
        <w:spacing w:after="0" w:line="260" w:lineRule="atLeast"/>
        <w:ind w:firstLine="284"/>
        <w:jc w:val="both"/>
        <w:rPr>
          <w:rFonts w:ascii="Times New Roman" w:eastAsia="Times New Roman" w:hAnsi="Times New Roman" w:cs="Times New Roman"/>
          <w:color w:val="000000"/>
          <w:sz w:val="24"/>
          <w:szCs w:val="24"/>
          <w:lang w:eastAsia="it-IT"/>
        </w:rPr>
      </w:pPr>
      <w:r w:rsidRPr="00D96BF7">
        <w:rPr>
          <w:rFonts w:ascii="Times New Roman" w:eastAsia="Times New Roman" w:hAnsi="Times New Roman" w:cs="Times New Roman"/>
          <w:color w:val="FF0000"/>
          <w:sz w:val="24"/>
          <w:szCs w:val="24"/>
          <w:bdr w:val="none" w:sz="0" w:space="0" w:color="auto" w:frame="1"/>
          <w:lang w:eastAsia="it-IT"/>
        </w:rPr>
        <w:t> </w:t>
      </w:r>
    </w:p>
    <w:p w:rsidR="00D96BF7" w:rsidRPr="00D96BF7" w:rsidRDefault="00D96BF7" w:rsidP="00D96BF7">
      <w:pPr>
        <w:shd w:val="clear" w:color="auto" w:fill="FCFDFD"/>
        <w:spacing w:after="0" w:line="260" w:lineRule="atLeast"/>
        <w:jc w:val="center"/>
        <w:rPr>
          <w:rFonts w:ascii="Times New Roman" w:eastAsia="Times New Roman" w:hAnsi="Times New Roman" w:cs="Times New Roman"/>
          <w:color w:val="000000"/>
          <w:sz w:val="24"/>
          <w:szCs w:val="24"/>
          <w:lang w:eastAsia="it-IT"/>
        </w:rPr>
      </w:pPr>
      <w:r w:rsidRPr="00D96BF7">
        <w:rPr>
          <w:rFonts w:ascii="Times New Roman" w:eastAsia="Times New Roman" w:hAnsi="Times New Roman" w:cs="Times New Roman"/>
          <w:b/>
          <w:bCs/>
          <w:color w:val="353971"/>
          <w:sz w:val="24"/>
          <w:szCs w:val="24"/>
          <w:bdr w:val="none" w:sz="0" w:space="0" w:color="auto" w:frame="1"/>
          <w:lang w:eastAsia="it-IT"/>
        </w:rPr>
        <w:t>L'amministrazione non risponde alla richiesta di accesso civico</w:t>
      </w:r>
    </w:p>
    <w:p w:rsidR="00D96BF7" w:rsidRPr="00D96BF7" w:rsidRDefault="00D96BF7" w:rsidP="00D96BF7">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D96BF7">
        <w:rPr>
          <w:rFonts w:ascii="Times New Roman" w:eastAsia="Times New Roman" w:hAnsi="Times New Roman" w:cs="Times New Roman"/>
          <w:color w:val="000000"/>
          <w:sz w:val="24"/>
          <w:szCs w:val="24"/>
          <w:lang w:eastAsia="it-IT"/>
        </w:rPr>
        <w:t>Il richiedente può ricorrere all'organo di governo individuato nell'ambito delle figure apicali. Nell'ipotesi di omessa individuazione il potere sostitutivo si considera attribuito al dirigente generale o, in mancanza, al dirigente preposto all'ufficio o in mancanza al funzionario di più elevato livello presente nell'amministrazione. (art. 2, comma 9-bis, della L. n. 241/1990).</w:t>
      </w:r>
    </w:p>
    <w:p w:rsidR="00D96BF7" w:rsidRPr="00D96BF7" w:rsidRDefault="00D96BF7" w:rsidP="00D96BF7">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D96BF7">
        <w:rPr>
          <w:rFonts w:ascii="Times New Roman" w:eastAsia="Times New Roman" w:hAnsi="Times New Roman" w:cs="Times New Roman"/>
          <w:color w:val="000000"/>
          <w:sz w:val="24"/>
          <w:szCs w:val="24"/>
          <w:lang w:eastAsia="it-IT"/>
        </w:rPr>
        <w:t>Il responsabile segnala i casi di inadempimento parziale all'UPD per l'attivazione del procedimento disciplinare. Il responsabile segnala, altresì, gli inadempimenti al vertice politico dell'amministrazione, alla CIVIT e all'OIV. Il richiedente può, inoltre, ricorrere al TAR secondo le disposizioni di cui al D.Lgs. n. 104/2010.</w:t>
      </w:r>
    </w:p>
    <w:p w:rsidR="00D96BF7" w:rsidRPr="00D96BF7" w:rsidRDefault="00D96BF7" w:rsidP="00D96BF7">
      <w:pPr>
        <w:shd w:val="clear" w:color="auto" w:fill="FCFDFD"/>
        <w:spacing w:before="60" w:after="0" w:line="260" w:lineRule="atLeast"/>
        <w:ind w:firstLine="284"/>
        <w:jc w:val="both"/>
        <w:rPr>
          <w:rFonts w:ascii="Times New Roman" w:eastAsia="Times New Roman" w:hAnsi="Times New Roman" w:cs="Times New Roman"/>
          <w:color w:val="000000"/>
          <w:sz w:val="24"/>
          <w:szCs w:val="24"/>
          <w:lang w:eastAsia="it-IT"/>
        </w:rPr>
      </w:pPr>
      <w:r w:rsidRPr="00D96BF7">
        <w:rPr>
          <w:rFonts w:ascii="Times New Roman" w:eastAsia="Times New Roman" w:hAnsi="Times New Roman" w:cs="Times New Roman"/>
          <w:color w:val="000000"/>
          <w:sz w:val="24"/>
          <w:szCs w:val="24"/>
          <w:lang w:eastAsia="it-IT"/>
        </w:rPr>
        <w:t> </w:t>
      </w:r>
    </w:p>
    <w:p w:rsidR="00D96BF7" w:rsidRPr="00D96BF7" w:rsidRDefault="00D96BF7" w:rsidP="00D96BF7">
      <w:pPr>
        <w:shd w:val="clear" w:color="auto" w:fill="FCFDFD"/>
        <w:spacing w:after="0" w:line="260" w:lineRule="atLeast"/>
        <w:ind w:firstLine="284"/>
        <w:jc w:val="both"/>
        <w:rPr>
          <w:rFonts w:ascii="Times New Roman" w:eastAsia="Times New Roman" w:hAnsi="Times New Roman" w:cs="Times New Roman"/>
          <w:color w:val="000000"/>
          <w:sz w:val="24"/>
          <w:szCs w:val="24"/>
          <w:lang w:eastAsia="it-IT"/>
        </w:rPr>
      </w:pPr>
      <w:r w:rsidRPr="00D96BF7">
        <w:rPr>
          <w:rFonts w:ascii="Times New Roman" w:eastAsia="Times New Roman" w:hAnsi="Times New Roman" w:cs="Times New Roman"/>
          <w:b/>
          <w:bCs/>
          <w:color w:val="353971"/>
          <w:sz w:val="24"/>
          <w:szCs w:val="24"/>
          <w:bdr w:val="none" w:sz="0" w:space="0" w:color="auto" w:frame="1"/>
          <w:lang w:eastAsia="it-IT"/>
        </w:rPr>
        <w:t>1.2 I destinatari degli obblighi di pubblicazione</w:t>
      </w:r>
    </w:p>
    <w:p w:rsidR="00D96BF7" w:rsidRPr="00D96BF7" w:rsidRDefault="00D96BF7" w:rsidP="00D96BF7">
      <w:pPr>
        <w:shd w:val="clear" w:color="auto" w:fill="FCFDFD"/>
        <w:spacing w:before="50" w:after="0" w:line="214" w:lineRule="atLeast"/>
        <w:ind w:firstLine="284"/>
        <w:jc w:val="both"/>
        <w:rPr>
          <w:rFonts w:ascii="Times New Roman" w:eastAsia="Times New Roman" w:hAnsi="Times New Roman" w:cs="Times New Roman"/>
          <w:color w:val="000000"/>
          <w:sz w:val="24"/>
          <w:szCs w:val="24"/>
          <w:lang w:eastAsia="it-IT"/>
        </w:rPr>
      </w:pPr>
      <w:r w:rsidRPr="00D96BF7">
        <w:rPr>
          <w:rFonts w:ascii="Times New Roman" w:eastAsia="Times New Roman" w:hAnsi="Times New Roman" w:cs="Times New Roman"/>
          <w:color w:val="000000"/>
          <w:sz w:val="24"/>
          <w:szCs w:val="24"/>
          <w:lang w:eastAsia="it-IT"/>
        </w:rPr>
        <w:t>Per quanto riguarda l'ambito soggettivo di applicazione del decreto, l'art. 11, comma 1, individua come destinatarie le amministrazioni di cui all'art. 1, comma 2, del D.Lgs. n. 165 del 2001.</w:t>
      </w:r>
    </w:p>
    <w:p w:rsidR="00D96BF7" w:rsidRPr="00D96BF7" w:rsidRDefault="00D96BF7" w:rsidP="00D96BF7">
      <w:pPr>
        <w:shd w:val="clear" w:color="auto" w:fill="FCFDFD"/>
        <w:spacing w:before="50" w:after="0" w:line="214" w:lineRule="atLeast"/>
        <w:ind w:firstLine="284"/>
        <w:jc w:val="both"/>
        <w:rPr>
          <w:rFonts w:ascii="Times New Roman" w:eastAsia="Times New Roman" w:hAnsi="Times New Roman" w:cs="Times New Roman"/>
          <w:color w:val="000000"/>
          <w:sz w:val="24"/>
          <w:szCs w:val="24"/>
          <w:lang w:eastAsia="it-IT"/>
        </w:rPr>
      </w:pPr>
      <w:r w:rsidRPr="00D96BF7">
        <w:rPr>
          <w:rFonts w:ascii="Times New Roman" w:eastAsia="Times New Roman" w:hAnsi="Times New Roman" w:cs="Times New Roman"/>
          <w:color w:val="000000"/>
          <w:sz w:val="24"/>
          <w:szCs w:val="24"/>
          <w:lang w:eastAsia="it-IT"/>
        </w:rPr>
        <w:t>Alle società partecipate dalle pubbliche amministrazioni e a quelle dalle stesse controllate ai sensi dell'art. 2359 c.c. le disposizioni si applicano "limitatamente alle attività di pubblico interesse disciplinata dal diritto nazionale o dell'Unione europea" (art. 1, comma 34 della l. n. 190 del 2012; art. 11, comma 2, del D.Lgs. n. 33 del 2013). Analogamente per gli enti pubblici non economici, secondo quanto previsto dall'art. 1, comma 34, della l. n. 190 del 2012.</w:t>
      </w:r>
    </w:p>
    <w:p w:rsidR="00D96BF7" w:rsidRPr="00D96BF7" w:rsidRDefault="00D96BF7" w:rsidP="00D96BF7">
      <w:pPr>
        <w:shd w:val="clear" w:color="auto" w:fill="FCFDFD"/>
        <w:spacing w:before="50" w:after="0" w:line="214" w:lineRule="atLeast"/>
        <w:ind w:firstLine="284"/>
        <w:jc w:val="both"/>
        <w:rPr>
          <w:rFonts w:ascii="Times New Roman" w:eastAsia="Times New Roman" w:hAnsi="Times New Roman" w:cs="Times New Roman"/>
          <w:color w:val="000000"/>
          <w:sz w:val="24"/>
          <w:szCs w:val="24"/>
          <w:lang w:eastAsia="it-IT"/>
        </w:rPr>
      </w:pPr>
      <w:r w:rsidRPr="00D96BF7">
        <w:rPr>
          <w:rFonts w:ascii="Times New Roman" w:eastAsia="Times New Roman" w:hAnsi="Times New Roman" w:cs="Times New Roman"/>
          <w:color w:val="000000"/>
          <w:sz w:val="24"/>
          <w:szCs w:val="24"/>
          <w:lang w:eastAsia="it-IT"/>
        </w:rPr>
        <w:t>"Le autorità indipendenti di garanzia, vigilanza e regolazione provvedono (...) secondo le disposizioni dei rispettivi ordinamenti " (art. 11, comma 3, del D.Lgs. n. 33 del 2013).</w:t>
      </w:r>
    </w:p>
    <w:p w:rsidR="00D96BF7" w:rsidRPr="00D96BF7" w:rsidRDefault="00D96BF7" w:rsidP="00D96BF7">
      <w:pPr>
        <w:shd w:val="clear" w:color="auto" w:fill="FCFDFD"/>
        <w:spacing w:before="50" w:after="0" w:line="214" w:lineRule="atLeast"/>
        <w:ind w:firstLine="284"/>
        <w:jc w:val="both"/>
        <w:rPr>
          <w:rFonts w:ascii="Times New Roman" w:eastAsia="Times New Roman" w:hAnsi="Times New Roman" w:cs="Times New Roman"/>
          <w:color w:val="000000"/>
          <w:sz w:val="24"/>
          <w:szCs w:val="24"/>
          <w:lang w:eastAsia="it-IT"/>
        </w:rPr>
      </w:pPr>
      <w:r w:rsidRPr="00D96BF7">
        <w:rPr>
          <w:rFonts w:ascii="Times New Roman" w:eastAsia="Times New Roman" w:hAnsi="Times New Roman" w:cs="Times New Roman"/>
          <w:color w:val="000000"/>
          <w:sz w:val="24"/>
          <w:szCs w:val="24"/>
          <w:lang w:eastAsia="it-IT"/>
        </w:rPr>
        <w:t>Secondo quanto previsto dall'art. 1, comma 61, della l. n. 190 del 2012, gli adempimenti attuativi per le regioni e gli enti locali, nonché per gli enti pubblici e i soggetti di diritto privato sottoposti al loro controllo sono definiti attraverso intese in sede di Conferenza unificata. Lo scorso 3 luglio sono stati avviati i lavori in sede tecnica per il raggiungimento delle intese, ferma restando l'efficacia generale del provvedimento dalla sua entrata in vigore.</w:t>
      </w:r>
    </w:p>
    <w:p w:rsidR="00D96BF7" w:rsidRPr="00D96BF7" w:rsidRDefault="00D96BF7" w:rsidP="00D96BF7">
      <w:pPr>
        <w:shd w:val="clear" w:color="auto" w:fill="FCFDFD"/>
        <w:spacing w:after="0" w:line="260" w:lineRule="atLeast"/>
        <w:ind w:firstLine="284"/>
        <w:jc w:val="both"/>
        <w:rPr>
          <w:rFonts w:ascii="Times New Roman" w:eastAsia="Times New Roman" w:hAnsi="Times New Roman" w:cs="Times New Roman"/>
          <w:color w:val="000000"/>
          <w:sz w:val="24"/>
          <w:szCs w:val="24"/>
          <w:lang w:eastAsia="it-IT"/>
        </w:rPr>
      </w:pPr>
      <w:r w:rsidRPr="00D96BF7">
        <w:rPr>
          <w:rFonts w:ascii="Times New Roman" w:eastAsia="Times New Roman" w:hAnsi="Times New Roman" w:cs="Times New Roman"/>
          <w:b/>
          <w:bCs/>
          <w:color w:val="353971"/>
          <w:sz w:val="24"/>
          <w:szCs w:val="24"/>
          <w:bdr w:val="none" w:sz="0" w:space="0" w:color="auto" w:frame="1"/>
          <w:lang w:eastAsia="it-IT"/>
        </w:rPr>
        <w:t>1.3 Gli adempimenti</w:t>
      </w:r>
    </w:p>
    <w:p w:rsidR="00D96BF7" w:rsidRPr="00D96BF7" w:rsidRDefault="00D96BF7" w:rsidP="00D96BF7">
      <w:pPr>
        <w:shd w:val="clear" w:color="auto" w:fill="FCFDFD"/>
        <w:spacing w:after="0" w:line="260" w:lineRule="atLeast"/>
        <w:ind w:firstLine="284"/>
        <w:jc w:val="both"/>
        <w:rPr>
          <w:rFonts w:ascii="Times New Roman" w:eastAsia="Times New Roman" w:hAnsi="Times New Roman" w:cs="Times New Roman"/>
          <w:b/>
          <w:bCs/>
          <w:color w:val="000000"/>
          <w:sz w:val="24"/>
          <w:szCs w:val="24"/>
          <w:lang w:eastAsia="it-IT"/>
        </w:rPr>
      </w:pPr>
      <w:r w:rsidRPr="00D96BF7">
        <w:rPr>
          <w:rFonts w:ascii="Times New Roman" w:eastAsia="Times New Roman" w:hAnsi="Times New Roman" w:cs="Times New Roman"/>
          <w:b/>
          <w:bCs/>
          <w:i/>
          <w:iCs/>
          <w:color w:val="000000"/>
          <w:sz w:val="24"/>
          <w:szCs w:val="24"/>
          <w:bdr w:val="none" w:sz="0" w:space="0" w:color="auto" w:frame="1"/>
          <w:lang w:eastAsia="it-IT"/>
        </w:rPr>
        <w:t>Qualità delle informazioni, decorrenza e durata dell'obbligo di pubblicazione</w:t>
      </w:r>
    </w:p>
    <w:p w:rsidR="00D96BF7" w:rsidRPr="00D96BF7" w:rsidRDefault="00D96BF7" w:rsidP="00D96BF7">
      <w:pPr>
        <w:shd w:val="clear" w:color="auto" w:fill="FCFDFD"/>
        <w:spacing w:before="50" w:after="0" w:line="214" w:lineRule="atLeast"/>
        <w:ind w:firstLine="284"/>
        <w:jc w:val="both"/>
        <w:rPr>
          <w:rFonts w:ascii="Times New Roman" w:eastAsia="Times New Roman" w:hAnsi="Times New Roman" w:cs="Times New Roman"/>
          <w:color w:val="000000"/>
          <w:sz w:val="24"/>
          <w:szCs w:val="24"/>
          <w:lang w:eastAsia="it-IT"/>
        </w:rPr>
      </w:pPr>
      <w:r w:rsidRPr="00D96BF7">
        <w:rPr>
          <w:rFonts w:ascii="Times New Roman" w:eastAsia="Times New Roman" w:hAnsi="Times New Roman" w:cs="Times New Roman"/>
          <w:color w:val="000000"/>
          <w:sz w:val="24"/>
          <w:szCs w:val="24"/>
          <w:lang w:eastAsia="it-IT"/>
        </w:rPr>
        <w:t xml:space="preserve">Gli obblighi di trasparenza previsti nel decreto, salvo i casi in cui le disposizioni abbiano previsto specifici termini, divengono efficaci al momento della sua entrata in vigore (20 aprile 2013) e l'applicazione delle norme non deve attendere l'adozione del decreto interministeriale di cui all'art. 1, comma 31, della l. n. 190, che potrà eventualmente intervenire per introdurre disposizioni di dettaglio </w:t>
      </w:r>
      <w:r w:rsidRPr="00D96BF7">
        <w:rPr>
          <w:rFonts w:ascii="Times New Roman" w:eastAsia="Times New Roman" w:hAnsi="Times New Roman" w:cs="Times New Roman"/>
          <w:color w:val="000000"/>
          <w:sz w:val="24"/>
          <w:szCs w:val="24"/>
          <w:lang w:eastAsia="it-IT"/>
        </w:rPr>
        <w:lastRenderedPageBreak/>
        <w:t>e di raccordo, né dei decreti previsti dall'art. 48, comma 3, del D.Lgs. n. 33 del 2013. Infatti, il D.Lgs. n. 33 già contiene indicazioni di fonte primaria circa le modalità di pubblicazione dei documenti e delle informazioni rilevanti, nonché circa i dati da pubblicare per le varie aree di attività. Pertanto, ferme restando eventuali previsioni specifiche che potranno essere contenute nella fonte regolamentare, le prescrizioni di trasparenza sono immediatamente precettive secondo quanto previsto nell'allegato A al decreto, il quale costituisce lo schema che va doverosamente seguito per realizzare la pubblicità in senso giuridico e non solo fenomenologico.</w:t>
      </w:r>
    </w:p>
    <w:p w:rsidR="00D96BF7" w:rsidRPr="00D96BF7" w:rsidRDefault="00D96BF7" w:rsidP="00D96BF7">
      <w:pPr>
        <w:shd w:val="clear" w:color="auto" w:fill="FCFDFD"/>
        <w:spacing w:after="0" w:line="214" w:lineRule="atLeast"/>
        <w:ind w:firstLine="284"/>
        <w:jc w:val="both"/>
        <w:rPr>
          <w:rFonts w:ascii="Times New Roman" w:eastAsia="Times New Roman" w:hAnsi="Times New Roman" w:cs="Times New Roman"/>
          <w:color w:val="000000"/>
          <w:sz w:val="24"/>
          <w:szCs w:val="24"/>
          <w:lang w:eastAsia="it-IT"/>
        </w:rPr>
      </w:pPr>
      <w:r w:rsidRPr="00D96BF7">
        <w:rPr>
          <w:rFonts w:ascii="Times New Roman" w:eastAsia="Times New Roman" w:hAnsi="Times New Roman" w:cs="Times New Roman"/>
          <w:color w:val="000000"/>
          <w:spacing w:val="-2"/>
          <w:sz w:val="24"/>
          <w:szCs w:val="24"/>
          <w:bdr w:val="none" w:sz="0" w:space="0" w:color="auto" w:frame="1"/>
          <w:lang w:eastAsia="it-IT"/>
        </w:rPr>
        <w:t>Il D.Lgs. n. 33 del 2013 obbliga le pubbliche amministrazioni e gli enti, come indicati nel precedente paragrafo, a predisporre sul proprio sito web una sezione "Amministrazione trasparente" nella quale pubblicare tutti i dati e le informazioni concernenti</w:t>
      </w:r>
      <w:r w:rsidRPr="00D96BF7">
        <w:rPr>
          <w:rFonts w:ascii="Times New Roman" w:eastAsia="Times New Roman" w:hAnsi="Times New Roman" w:cs="Times New Roman"/>
          <w:color w:val="000000"/>
          <w:sz w:val="24"/>
          <w:szCs w:val="24"/>
          <w:lang w:eastAsia="it-IT"/>
        </w:rPr>
        <w:t> l'organizzazione e l'attività e le modalità per la sua realizzazione (art. 2) secondo modelli standardizzati.</w:t>
      </w:r>
    </w:p>
    <w:p w:rsidR="00D96BF7" w:rsidRPr="00D96BF7" w:rsidRDefault="00D96BF7" w:rsidP="00D96BF7">
      <w:pPr>
        <w:shd w:val="clear" w:color="auto" w:fill="FCFDFD"/>
        <w:spacing w:before="50" w:after="0" w:line="214" w:lineRule="atLeast"/>
        <w:ind w:firstLine="284"/>
        <w:jc w:val="both"/>
        <w:rPr>
          <w:rFonts w:ascii="Times New Roman" w:eastAsia="Times New Roman" w:hAnsi="Times New Roman" w:cs="Times New Roman"/>
          <w:color w:val="000000"/>
          <w:sz w:val="24"/>
          <w:szCs w:val="24"/>
          <w:lang w:eastAsia="it-IT"/>
        </w:rPr>
      </w:pPr>
      <w:r w:rsidRPr="00D96BF7">
        <w:rPr>
          <w:rFonts w:ascii="Times New Roman" w:eastAsia="Times New Roman" w:hAnsi="Times New Roman" w:cs="Times New Roman"/>
          <w:color w:val="000000"/>
          <w:sz w:val="24"/>
          <w:szCs w:val="24"/>
          <w:lang w:eastAsia="it-IT"/>
        </w:rPr>
        <w:t>Le informazioni devono essere complete, di facile consultazione, comprensibili e prodotte in un formato tale da poter essere riutilizzate.</w:t>
      </w:r>
    </w:p>
    <w:p w:rsidR="00D96BF7" w:rsidRPr="00D96BF7" w:rsidRDefault="00D96BF7" w:rsidP="00D96BF7">
      <w:pPr>
        <w:shd w:val="clear" w:color="auto" w:fill="FCFDFD"/>
        <w:spacing w:before="50" w:after="0" w:line="214" w:lineRule="atLeast"/>
        <w:ind w:firstLine="284"/>
        <w:jc w:val="both"/>
        <w:rPr>
          <w:rFonts w:ascii="Times New Roman" w:eastAsia="Times New Roman" w:hAnsi="Times New Roman" w:cs="Times New Roman"/>
          <w:color w:val="000000"/>
          <w:sz w:val="24"/>
          <w:szCs w:val="24"/>
          <w:lang w:eastAsia="it-IT"/>
        </w:rPr>
      </w:pPr>
      <w:r w:rsidRPr="00D96BF7">
        <w:rPr>
          <w:rFonts w:ascii="Times New Roman" w:eastAsia="Times New Roman" w:hAnsi="Times New Roman" w:cs="Times New Roman"/>
          <w:color w:val="000000"/>
          <w:sz w:val="24"/>
          <w:szCs w:val="24"/>
          <w:lang w:eastAsia="it-IT"/>
        </w:rPr>
        <w:t>I dati devono essere pubblicati tempestivamente ed aggiornati periodicamente, ai sensi delle disposizioni del decreto in esame. La pubblicazione deve essere mantenuta per un periodo di 5 anni e comunque finché perdurano gli effetti degli atti (artt. 6-7 e 8).</w:t>
      </w:r>
    </w:p>
    <w:p w:rsidR="00D96BF7" w:rsidRPr="00D96BF7" w:rsidRDefault="00D96BF7" w:rsidP="00D96BF7">
      <w:pPr>
        <w:shd w:val="clear" w:color="auto" w:fill="FCFDFD"/>
        <w:spacing w:before="50" w:after="0" w:line="214" w:lineRule="atLeast"/>
        <w:ind w:firstLine="284"/>
        <w:jc w:val="both"/>
        <w:rPr>
          <w:rFonts w:ascii="Times New Roman" w:eastAsia="Times New Roman" w:hAnsi="Times New Roman" w:cs="Times New Roman"/>
          <w:color w:val="000000"/>
          <w:sz w:val="24"/>
          <w:szCs w:val="24"/>
          <w:lang w:eastAsia="it-IT"/>
        </w:rPr>
      </w:pPr>
      <w:r w:rsidRPr="00D96BF7">
        <w:rPr>
          <w:rFonts w:ascii="Times New Roman" w:eastAsia="Times New Roman" w:hAnsi="Times New Roman" w:cs="Times New Roman"/>
          <w:color w:val="000000"/>
          <w:sz w:val="24"/>
          <w:szCs w:val="24"/>
          <w:lang w:eastAsia="it-IT"/>
        </w:rPr>
        <w:t>Si richiama l'attenzione sugli obblighi di pubblicazione riguardanti i componenti degli organi di indirizzo politico; in particolare, l'art. 14 prevede la pubblicazione sul sito internet dell'atto di nomina o di proclamazione, del curriculum, dei compensi di qualsiasi natura connessi all'assunzione della carica e delle informazioni patrimoniali, quali la proprietà di immobili e di beni mobili registrati, il possesso di azioni, la dichiarazione dei redditi, gli eventuali incarichi di amministratore o sindaco di società ecc.. Quest'ultima tipologia di obblighi si estende al coniuge non separato e ai parenti entro il secondo grado, ove gli stessi vi consentano. In caso di mancato consenso, ne deve essere data evidenza.</w:t>
      </w:r>
    </w:p>
    <w:p w:rsidR="00D96BF7" w:rsidRPr="00D96BF7" w:rsidRDefault="00D96BF7" w:rsidP="00D96BF7">
      <w:pPr>
        <w:shd w:val="clear" w:color="auto" w:fill="FCFDFD"/>
        <w:spacing w:after="0" w:line="260" w:lineRule="atLeast"/>
        <w:ind w:firstLine="284"/>
        <w:jc w:val="both"/>
        <w:rPr>
          <w:rFonts w:ascii="Times New Roman" w:eastAsia="Times New Roman" w:hAnsi="Times New Roman" w:cs="Times New Roman"/>
          <w:b/>
          <w:bCs/>
          <w:color w:val="000000"/>
          <w:sz w:val="24"/>
          <w:szCs w:val="24"/>
          <w:lang w:eastAsia="it-IT"/>
        </w:rPr>
      </w:pPr>
      <w:r w:rsidRPr="00D96BF7">
        <w:rPr>
          <w:rFonts w:ascii="Times New Roman" w:eastAsia="Times New Roman" w:hAnsi="Times New Roman" w:cs="Times New Roman"/>
          <w:b/>
          <w:bCs/>
          <w:i/>
          <w:iCs/>
          <w:color w:val="000000"/>
          <w:sz w:val="24"/>
          <w:szCs w:val="24"/>
          <w:bdr w:val="none" w:sz="0" w:space="0" w:color="auto" w:frame="1"/>
          <w:lang w:eastAsia="it-IT"/>
        </w:rPr>
        <w:t>Limiti alla trasparenza</w:t>
      </w:r>
    </w:p>
    <w:p w:rsidR="00D96BF7" w:rsidRPr="00D96BF7" w:rsidRDefault="00D96BF7" w:rsidP="00D96BF7">
      <w:pPr>
        <w:shd w:val="clear" w:color="auto" w:fill="FCFDFD"/>
        <w:spacing w:before="50" w:after="0" w:line="214" w:lineRule="atLeast"/>
        <w:ind w:firstLine="284"/>
        <w:jc w:val="both"/>
        <w:rPr>
          <w:rFonts w:ascii="Times New Roman" w:eastAsia="Times New Roman" w:hAnsi="Times New Roman" w:cs="Times New Roman"/>
          <w:color w:val="000000"/>
          <w:sz w:val="24"/>
          <w:szCs w:val="24"/>
          <w:lang w:eastAsia="it-IT"/>
        </w:rPr>
      </w:pPr>
      <w:r w:rsidRPr="00D96BF7">
        <w:rPr>
          <w:rFonts w:ascii="Times New Roman" w:eastAsia="Times New Roman" w:hAnsi="Times New Roman" w:cs="Times New Roman"/>
          <w:color w:val="000000"/>
          <w:sz w:val="24"/>
          <w:szCs w:val="24"/>
          <w:lang w:eastAsia="it-IT"/>
        </w:rPr>
        <w:t>Come pure evidenziato dall'art. 1, comma 15, della l. n. 190 del 2012, l'attuazione della trasparenza deve essere in ogni caso contemperata con l'interesse costituzionalmente protetto della tutela della riservatezza. Quindi, nel disporre la pubblicazione le amministrazioni e gli altri soggetti obbligati debbono assicurarsi che siano adottate tutte le cautele necessarie per evitare un'indebita diffusione di dati personali, che comporta un trattamento illegittimo, consultando gli orientamenti del Garante per la protezione dei dati personali per ogni caso di dubbio. In particolare, si richiama l'attenzione su quanto previsto dall'art. 11 del D.Lgs. n. 196 del 2003, che enuncia i principi di non eccedenza e pertinenza nel trattamento, e dagli artt. 4, commi 3-6, e 26, comma 4, del D.Lgs. n. 33 del 2013, che contengono particolari prescrizioni sulla protezione dei dati personali.</w:t>
      </w:r>
    </w:p>
    <w:p w:rsidR="00D96BF7" w:rsidRPr="00D96BF7" w:rsidRDefault="00D96BF7" w:rsidP="00D96BF7">
      <w:pPr>
        <w:shd w:val="clear" w:color="auto" w:fill="FCFDFD"/>
        <w:spacing w:before="50" w:after="0" w:line="214" w:lineRule="atLeast"/>
        <w:ind w:firstLine="284"/>
        <w:jc w:val="both"/>
        <w:rPr>
          <w:rFonts w:ascii="Times New Roman" w:eastAsia="Times New Roman" w:hAnsi="Times New Roman" w:cs="Times New Roman"/>
          <w:color w:val="000000"/>
          <w:sz w:val="24"/>
          <w:szCs w:val="24"/>
          <w:lang w:eastAsia="it-IT"/>
        </w:rPr>
      </w:pPr>
      <w:r w:rsidRPr="00D96BF7">
        <w:rPr>
          <w:rFonts w:ascii="Times New Roman" w:eastAsia="Times New Roman" w:hAnsi="Times New Roman" w:cs="Times New Roman"/>
          <w:color w:val="000000"/>
          <w:sz w:val="24"/>
          <w:szCs w:val="24"/>
          <w:lang w:eastAsia="it-IT"/>
        </w:rPr>
        <w:t>Si rammenta che per il trattamento illecito di dati personali la legge prevede l'obbligo del risarcimento del danno, anche non patrimoniale (art. 15 D.Lgs. n. 196 del 2003), l'applicazione di sanzioni amministrative (Titolo III, Capo I, del D.Lgs. n. 196 del 2003) e la responsabilità penale (Titolo III, Capo II, del D.Lgs. n. 196 del 2003).</w:t>
      </w:r>
    </w:p>
    <w:p w:rsidR="00D96BF7" w:rsidRPr="00D96BF7" w:rsidRDefault="00D96BF7" w:rsidP="00D96BF7">
      <w:pPr>
        <w:shd w:val="clear" w:color="auto" w:fill="FCFDFD"/>
        <w:spacing w:after="0" w:line="260" w:lineRule="atLeast"/>
        <w:ind w:firstLine="284"/>
        <w:jc w:val="both"/>
        <w:rPr>
          <w:rFonts w:ascii="Times New Roman" w:eastAsia="Times New Roman" w:hAnsi="Times New Roman" w:cs="Times New Roman"/>
          <w:b/>
          <w:bCs/>
          <w:color w:val="000000"/>
          <w:sz w:val="24"/>
          <w:szCs w:val="24"/>
          <w:lang w:eastAsia="it-IT"/>
        </w:rPr>
      </w:pPr>
      <w:r w:rsidRPr="00D96BF7">
        <w:rPr>
          <w:rFonts w:ascii="Times New Roman" w:eastAsia="Times New Roman" w:hAnsi="Times New Roman" w:cs="Times New Roman"/>
          <w:b/>
          <w:bCs/>
          <w:i/>
          <w:iCs/>
          <w:color w:val="000000"/>
          <w:sz w:val="24"/>
          <w:szCs w:val="24"/>
          <w:bdr w:val="none" w:sz="0" w:space="0" w:color="auto" w:frame="1"/>
          <w:lang w:eastAsia="it-IT"/>
        </w:rPr>
        <w:t>Il Programma Triennale per la Trasparenza e l'Integrità (P.T.T.I.)</w:t>
      </w:r>
    </w:p>
    <w:p w:rsidR="00D96BF7" w:rsidRPr="00D96BF7" w:rsidRDefault="00D96BF7" w:rsidP="00D96BF7">
      <w:pPr>
        <w:shd w:val="clear" w:color="auto" w:fill="FCFDFD"/>
        <w:spacing w:before="50" w:after="0" w:line="214" w:lineRule="atLeast"/>
        <w:ind w:firstLine="284"/>
        <w:jc w:val="both"/>
        <w:rPr>
          <w:rFonts w:ascii="Times New Roman" w:eastAsia="Times New Roman" w:hAnsi="Times New Roman" w:cs="Times New Roman"/>
          <w:color w:val="000000"/>
          <w:sz w:val="24"/>
          <w:szCs w:val="24"/>
          <w:lang w:eastAsia="it-IT"/>
        </w:rPr>
      </w:pPr>
      <w:r w:rsidRPr="00D96BF7">
        <w:rPr>
          <w:rFonts w:ascii="Times New Roman" w:eastAsia="Times New Roman" w:hAnsi="Times New Roman" w:cs="Times New Roman"/>
          <w:color w:val="000000"/>
          <w:sz w:val="24"/>
          <w:szCs w:val="24"/>
          <w:lang w:eastAsia="it-IT"/>
        </w:rPr>
        <w:t>Il D.Lgs. n. 33 del 2013 ha, in parte, modificato la disciplina sul Programma Triennale per la Trasparenza e l'Integrità (P.T.T.I.) di cui all'art. 11 del D.Lgs. n. 150 del 2009, confermando l'obbligo di adozione del Programma a carico delle pubbliche amministrazioni destinatarie dell'adempimento (art. 10).</w:t>
      </w:r>
    </w:p>
    <w:p w:rsidR="00D96BF7" w:rsidRPr="00D96BF7" w:rsidRDefault="00D96BF7" w:rsidP="00D96BF7">
      <w:pPr>
        <w:shd w:val="clear" w:color="auto" w:fill="FCFDFD"/>
        <w:spacing w:before="50" w:after="0" w:line="214" w:lineRule="atLeast"/>
        <w:ind w:firstLine="284"/>
        <w:jc w:val="both"/>
        <w:rPr>
          <w:rFonts w:ascii="Times New Roman" w:eastAsia="Times New Roman" w:hAnsi="Times New Roman" w:cs="Times New Roman"/>
          <w:color w:val="000000"/>
          <w:sz w:val="24"/>
          <w:szCs w:val="24"/>
          <w:lang w:eastAsia="it-IT"/>
        </w:rPr>
      </w:pPr>
      <w:r w:rsidRPr="00D96BF7">
        <w:rPr>
          <w:rFonts w:ascii="Times New Roman" w:eastAsia="Times New Roman" w:hAnsi="Times New Roman" w:cs="Times New Roman"/>
          <w:color w:val="000000"/>
          <w:sz w:val="24"/>
          <w:szCs w:val="24"/>
          <w:lang w:eastAsia="it-IT"/>
        </w:rPr>
        <w:t>Con Delibera n. 50 del 4 luglio 2013 (pubblicata sul sito istituzionale l'11.7.2013), la CIVIT ha approvato "Le linee guida per l'aggiornamento del programma triennale per la trasparenza e l'integrità 2014-.</w:t>
      </w:r>
    </w:p>
    <w:p w:rsidR="00D96BF7" w:rsidRPr="00D96BF7" w:rsidRDefault="00D96BF7" w:rsidP="00D96BF7">
      <w:pPr>
        <w:shd w:val="clear" w:color="auto" w:fill="FCFDFD"/>
        <w:spacing w:before="50" w:after="0" w:line="214" w:lineRule="atLeast"/>
        <w:ind w:firstLine="284"/>
        <w:jc w:val="both"/>
        <w:rPr>
          <w:rFonts w:ascii="Times New Roman" w:eastAsia="Times New Roman" w:hAnsi="Times New Roman" w:cs="Times New Roman"/>
          <w:color w:val="000000"/>
          <w:sz w:val="24"/>
          <w:szCs w:val="24"/>
          <w:lang w:eastAsia="it-IT"/>
        </w:rPr>
      </w:pPr>
      <w:r w:rsidRPr="00D96BF7">
        <w:rPr>
          <w:rFonts w:ascii="Times New Roman" w:eastAsia="Times New Roman" w:hAnsi="Times New Roman" w:cs="Times New Roman"/>
          <w:color w:val="000000"/>
          <w:sz w:val="24"/>
          <w:szCs w:val="24"/>
          <w:lang w:eastAsia="it-IT"/>
        </w:rPr>
        <w:t xml:space="preserve">Il P.T.T.I. definisce le modalità di attuazione degli obblighi di trasparenza ed è strettamente correlato al Piano Triennale di Prevenzione della Corruzione, P.T.P.C., del quale "di norma" costituisce una sezione. Proprio per rafforzare tale collegamento in sede di proposta di Piano Nazionale Anticorruzione, trasmessa dal Dipartimento della funzione pubblica alla C.I.V.I.T., è stato </w:t>
      </w:r>
      <w:r w:rsidRPr="00D96BF7">
        <w:rPr>
          <w:rFonts w:ascii="Times New Roman" w:eastAsia="Times New Roman" w:hAnsi="Times New Roman" w:cs="Times New Roman"/>
          <w:color w:val="000000"/>
          <w:sz w:val="24"/>
          <w:szCs w:val="24"/>
          <w:lang w:eastAsia="it-IT"/>
        </w:rPr>
        <w:lastRenderedPageBreak/>
        <w:t>previsto che entrambi i Piani siano adottati entro il 31 gennaio 2014. I Piani debbono poi essere aggiornati annualmente entro il 31 gennaio.</w:t>
      </w:r>
    </w:p>
    <w:p w:rsidR="00D96BF7" w:rsidRPr="00D96BF7" w:rsidRDefault="00D96BF7" w:rsidP="00D96BF7">
      <w:pPr>
        <w:shd w:val="clear" w:color="auto" w:fill="FCFDFD"/>
        <w:spacing w:before="50" w:after="0" w:line="214" w:lineRule="atLeast"/>
        <w:ind w:firstLine="284"/>
        <w:jc w:val="both"/>
        <w:rPr>
          <w:rFonts w:ascii="Times New Roman" w:eastAsia="Times New Roman" w:hAnsi="Times New Roman" w:cs="Times New Roman"/>
          <w:color w:val="000000"/>
          <w:sz w:val="24"/>
          <w:szCs w:val="24"/>
          <w:lang w:eastAsia="it-IT"/>
        </w:rPr>
      </w:pPr>
      <w:r w:rsidRPr="00D96BF7">
        <w:rPr>
          <w:rFonts w:ascii="Times New Roman" w:eastAsia="Times New Roman" w:hAnsi="Times New Roman" w:cs="Times New Roman"/>
          <w:color w:val="000000"/>
          <w:sz w:val="24"/>
          <w:szCs w:val="24"/>
          <w:lang w:eastAsia="it-IT"/>
        </w:rPr>
        <w:t>Gli obiettivi del P.T.T.I. devono essere inoltre coordinati con gli obiettivi programmati per la valutazione della performance. La CIVIT già nella "Delibera n. 6 al par. 3.1., lett. b), ha richiamato l'attenzione delle amministrazioni sull'opportunità di garantire una integrazione di questi strumenti, esigenza confermata e rafforzata dalla previsione normativa di cui al citato art. 10, comma 3, del D.Lgs. n. 33 del 2013.</w:t>
      </w:r>
    </w:p>
    <w:p w:rsidR="00D96BF7" w:rsidRPr="00D96BF7" w:rsidRDefault="00D96BF7" w:rsidP="00D96BF7">
      <w:pPr>
        <w:spacing w:after="0" w:line="212" w:lineRule="atLeast"/>
        <w:ind w:firstLine="284"/>
        <w:jc w:val="both"/>
        <w:rPr>
          <w:rFonts w:ascii="Times New Roman" w:eastAsia="Times New Roman" w:hAnsi="Times New Roman" w:cs="Times New Roman"/>
          <w:b/>
          <w:bCs/>
          <w:sz w:val="24"/>
          <w:szCs w:val="24"/>
          <w:lang w:eastAsia="it-IT"/>
        </w:rPr>
      </w:pPr>
      <w:r w:rsidRPr="00D96BF7">
        <w:rPr>
          <w:rFonts w:ascii="Times New Roman" w:eastAsia="Times New Roman" w:hAnsi="Times New Roman" w:cs="Times New Roman"/>
          <w:b/>
          <w:bCs/>
          <w:sz w:val="24"/>
          <w:szCs w:val="24"/>
          <w:bdr w:val="none" w:sz="0" w:space="0" w:color="auto" w:frame="1"/>
          <w:lang w:eastAsia="it-IT"/>
        </w:rPr>
        <w:t>1.4 Soggetti che vigilano sull'attuazione delle disposizioni</w:t>
      </w:r>
    </w:p>
    <w:p w:rsidR="00D96BF7" w:rsidRPr="00D96BF7" w:rsidRDefault="00D96BF7" w:rsidP="00D96BF7">
      <w:pPr>
        <w:spacing w:before="60" w:after="0" w:line="212" w:lineRule="atLeast"/>
        <w:ind w:firstLine="284"/>
        <w:jc w:val="both"/>
        <w:rPr>
          <w:rFonts w:ascii="Times New Roman" w:eastAsia="Times New Roman" w:hAnsi="Times New Roman" w:cs="Times New Roman"/>
          <w:sz w:val="24"/>
          <w:szCs w:val="24"/>
          <w:lang w:eastAsia="it-IT"/>
        </w:rPr>
      </w:pPr>
      <w:r w:rsidRPr="00D96BF7">
        <w:rPr>
          <w:rFonts w:ascii="Times New Roman" w:eastAsia="Times New Roman" w:hAnsi="Times New Roman" w:cs="Times New Roman"/>
          <w:sz w:val="24"/>
          <w:szCs w:val="24"/>
          <w:lang w:eastAsia="it-IT"/>
        </w:rPr>
        <w:t>a. Responsabile della trasparenza: ha il compito di:</w:t>
      </w:r>
    </w:p>
    <w:p w:rsidR="00D96BF7" w:rsidRPr="00D96BF7" w:rsidRDefault="00D96BF7" w:rsidP="00D96BF7">
      <w:pPr>
        <w:spacing w:after="0" w:line="212" w:lineRule="atLeast"/>
        <w:ind w:left="720" w:hanging="360"/>
        <w:jc w:val="both"/>
        <w:rPr>
          <w:rFonts w:ascii="Times New Roman" w:eastAsia="Times New Roman" w:hAnsi="Times New Roman" w:cs="Times New Roman"/>
          <w:sz w:val="24"/>
          <w:szCs w:val="24"/>
          <w:lang w:eastAsia="it-IT"/>
        </w:rPr>
      </w:pPr>
      <w:r w:rsidRPr="00D96BF7">
        <w:rPr>
          <w:rFonts w:ascii="Times New Roman" w:eastAsia="Times New Roman" w:hAnsi="Times New Roman" w:cs="Times New Roman"/>
          <w:sz w:val="24"/>
          <w:szCs w:val="24"/>
          <w:lang w:eastAsia="it-IT"/>
        </w:rPr>
        <w:t> </w:t>
      </w:r>
      <w:r w:rsidRPr="00D96BF7">
        <w:rPr>
          <w:rFonts w:ascii="Times New Roman" w:eastAsia="Times New Roman" w:hAnsi="Times New Roman" w:cs="Times New Roman"/>
          <w:sz w:val="24"/>
          <w:szCs w:val="24"/>
          <w:bdr w:val="none" w:sz="0" w:space="0" w:color="auto" w:frame="1"/>
          <w:lang w:eastAsia="it-IT"/>
        </w:rPr>
        <w:t>-</w:t>
      </w:r>
      <w:r w:rsidRPr="00D96BF7">
        <w:rPr>
          <w:rFonts w:ascii="Times New Roman" w:eastAsia="Times New Roman" w:hAnsi="Times New Roman" w:cs="Times New Roman"/>
          <w:sz w:val="14"/>
          <w:szCs w:val="14"/>
          <w:bdr w:val="none" w:sz="0" w:space="0" w:color="auto" w:frame="1"/>
          <w:lang w:eastAsia="it-IT"/>
        </w:rPr>
        <w:t>          </w:t>
      </w:r>
      <w:r w:rsidRPr="00D96BF7">
        <w:rPr>
          <w:rFonts w:ascii="Times New Roman" w:eastAsia="Times New Roman" w:hAnsi="Times New Roman" w:cs="Times New Roman"/>
          <w:sz w:val="24"/>
          <w:szCs w:val="24"/>
          <w:lang w:eastAsia="it-IT"/>
        </w:rPr>
        <w:t> provvedere all'aggiornamento del P.T.T.I;</w:t>
      </w:r>
    </w:p>
    <w:p w:rsidR="00D96BF7" w:rsidRPr="00D96BF7" w:rsidRDefault="00D96BF7" w:rsidP="00D96BF7">
      <w:pPr>
        <w:spacing w:after="0" w:line="212" w:lineRule="atLeast"/>
        <w:ind w:left="720" w:hanging="360"/>
        <w:jc w:val="both"/>
        <w:rPr>
          <w:rFonts w:ascii="Times New Roman" w:eastAsia="Times New Roman" w:hAnsi="Times New Roman" w:cs="Times New Roman"/>
          <w:sz w:val="24"/>
          <w:szCs w:val="24"/>
          <w:lang w:eastAsia="it-IT"/>
        </w:rPr>
      </w:pPr>
      <w:r w:rsidRPr="00D96BF7">
        <w:rPr>
          <w:rFonts w:ascii="Times New Roman" w:eastAsia="Times New Roman" w:hAnsi="Times New Roman" w:cs="Times New Roman"/>
          <w:sz w:val="24"/>
          <w:szCs w:val="24"/>
          <w:lang w:eastAsia="it-IT"/>
        </w:rPr>
        <w:t> </w:t>
      </w:r>
      <w:r w:rsidRPr="00D96BF7">
        <w:rPr>
          <w:rFonts w:ascii="Times New Roman" w:eastAsia="Times New Roman" w:hAnsi="Times New Roman" w:cs="Times New Roman"/>
          <w:sz w:val="24"/>
          <w:szCs w:val="24"/>
          <w:bdr w:val="none" w:sz="0" w:space="0" w:color="auto" w:frame="1"/>
          <w:lang w:eastAsia="it-IT"/>
        </w:rPr>
        <w:t>-</w:t>
      </w:r>
      <w:r w:rsidRPr="00D96BF7">
        <w:rPr>
          <w:rFonts w:ascii="Times New Roman" w:eastAsia="Times New Roman" w:hAnsi="Times New Roman" w:cs="Times New Roman"/>
          <w:sz w:val="14"/>
          <w:szCs w:val="14"/>
          <w:bdr w:val="none" w:sz="0" w:space="0" w:color="auto" w:frame="1"/>
          <w:lang w:eastAsia="it-IT"/>
        </w:rPr>
        <w:t>          </w:t>
      </w:r>
      <w:r w:rsidRPr="00D96BF7">
        <w:rPr>
          <w:rFonts w:ascii="Times New Roman" w:eastAsia="Times New Roman" w:hAnsi="Times New Roman" w:cs="Times New Roman"/>
          <w:sz w:val="24"/>
          <w:szCs w:val="24"/>
          <w:lang w:eastAsia="it-IT"/>
        </w:rPr>
        <w:t> controllare il corretto adempimento da parte dell'amministrazione degli obblighi di pubblicazione previsti dalla normativa;</w:t>
      </w:r>
    </w:p>
    <w:p w:rsidR="00D96BF7" w:rsidRPr="00D96BF7" w:rsidRDefault="00D96BF7" w:rsidP="00D96BF7">
      <w:pPr>
        <w:spacing w:after="0" w:line="212" w:lineRule="atLeast"/>
        <w:ind w:left="720" w:hanging="360"/>
        <w:jc w:val="both"/>
        <w:rPr>
          <w:rFonts w:ascii="Times New Roman" w:eastAsia="Times New Roman" w:hAnsi="Times New Roman" w:cs="Times New Roman"/>
          <w:sz w:val="24"/>
          <w:szCs w:val="24"/>
          <w:lang w:eastAsia="it-IT"/>
        </w:rPr>
      </w:pPr>
      <w:r w:rsidRPr="00D96BF7">
        <w:rPr>
          <w:rFonts w:ascii="Times New Roman" w:eastAsia="Times New Roman" w:hAnsi="Times New Roman" w:cs="Times New Roman"/>
          <w:sz w:val="24"/>
          <w:szCs w:val="24"/>
          <w:lang w:eastAsia="it-IT"/>
        </w:rPr>
        <w:t> </w:t>
      </w:r>
      <w:r w:rsidRPr="00D96BF7">
        <w:rPr>
          <w:rFonts w:ascii="Times New Roman" w:eastAsia="Times New Roman" w:hAnsi="Times New Roman" w:cs="Times New Roman"/>
          <w:sz w:val="24"/>
          <w:szCs w:val="24"/>
          <w:bdr w:val="none" w:sz="0" w:space="0" w:color="auto" w:frame="1"/>
          <w:lang w:eastAsia="it-IT"/>
        </w:rPr>
        <w:t>-</w:t>
      </w:r>
      <w:r w:rsidRPr="00D96BF7">
        <w:rPr>
          <w:rFonts w:ascii="Times New Roman" w:eastAsia="Times New Roman" w:hAnsi="Times New Roman" w:cs="Times New Roman"/>
          <w:sz w:val="14"/>
          <w:szCs w:val="14"/>
          <w:bdr w:val="none" w:sz="0" w:space="0" w:color="auto" w:frame="1"/>
          <w:lang w:eastAsia="it-IT"/>
        </w:rPr>
        <w:t>          </w:t>
      </w:r>
      <w:r w:rsidRPr="00D96BF7">
        <w:rPr>
          <w:rFonts w:ascii="Times New Roman" w:eastAsia="Times New Roman" w:hAnsi="Times New Roman" w:cs="Times New Roman"/>
          <w:sz w:val="24"/>
          <w:szCs w:val="24"/>
          <w:lang w:eastAsia="it-IT"/>
        </w:rPr>
        <w:t> segnalare all'organo di indirizzo politico, all'O.I.V., all'Autorità nazionale anticorruzione e, nei casi più gravi, all'U.P.D. i casi di mancato o ritardato adempimento degli obblighi di pubblicazione, ai fini dell'attivazione del procedimento disciplinare e delle altre forme di responsabilità;</w:t>
      </w:r>
    </w:p>
    <w:p w:rsidR="00D96BF7" w:rsidRPr="00D96BF7" w:rsidRDefault="00D96BF7" w:rsidP="00D96BF7">
      <w:pPr>
        <w:spacing w:after="0" w:line="212" w:lineRule="atLeast"/>
        <w:ind w:left="720" w:hanging="360"/>
        <w:jc w:val="both"/>
        <w:rPr>
          <w:rFonts w:ascii="Times New Roman" w:eastAsia="Times New Roman" w:hAnsi="Times New Roman" w:cs="Times New Roman"/>
          <w:sz w:val="24"/>
          <w:szCs w:val="24"/>
          <w:lang w:eastAsia="it-IT"/>
        </w:rPr>
      </w:pPr>
      <w:r w:rsidRPr="00D96BF7">
        <w:rPr>
          <w:rFonts w:ascii="Times New Roman" w:eastAsia="Times New Roman" w:hAnsi="Times New Roman" w:cs="Times New Roman"/>
          <w:sz w:val="24"/>
          <w:szCs w:val="24"/>
          <w:lang w:eastAsia="it-IT"/>
        </w:rPr>
        <w:t> </w:t>
      </w:r>
      <w:r w:rsidRPr="00D96BF7">
        <w:rPr>
          <w:rFonts w:ascii="Times New Roman" w:eastAsia="Times New Roman" w:hAnsi="Times New Roman" w:cs="Times New Roman"/>
          <w:sz w:val="24"/>
          <w:szCs w:val="24"/>
          <w:bdr w:val="none" w:sz="0" w:space="0" w:color="auto" w:frame="1"/>
          <w:lang w:eastAsia="it-IT"/>
        </w:rPr>
        <w:t>-</w:t>
      </w:r>
      <w:r w:rsidRPr="00D96BF7">
        <w:rPr>
          <w:rFonts w:ascii="Times New Roman" w:eastAsia="Times New Roman" w:hAnsi="Times New Roman" w:cs="Times New Roman"/>
          <w:sz w:val="14"/>
          <w:szCs w:val="14"/>
          <w:bdr w:val="none" w:sz="0" w:space="0" w:color="auto" w:frame="1"/>
          <w:lang w:eastAsia="it-IT"/>
        </w:rPr>
        <w:t>          </w:t>
      </w:r>
      <w:r w:rsidRPr="00D96BF7">
        <w:rPr>
          <w:rFonts w:ascii="Times New Roman" w:eastAsia="Times New Roman" w:hAnsi="Times New Roman" w:cs="Times New Roman"/>
          <w:sz w:val="24"/>
          <w:szCs w:val="24"/>
          <w:lang w:eastAsia="it-IT"/>
        </w:rPr>
        <w:t> controllare ed assicurare la regolare attuazione dell'accesso civico (art. 43).</w:t>
      </w:r>
    </w:p>
    <w:p w:rsidR="00D96BF7" w:rsidRPr="00D96BF7" w:rsidRDefault="00D96BF7" w:rsidP="00D96BF7">
      <w:pPr>
        <w:spacing w:before="60" w:after="0" w:line="212" w:lineRule="atLeast"/>
        <w:ind w:firstLine="284"/>
        <w:jc w:val="both"/>
        <w:rPr>
          <w:rFonts w:ascii="Times New Roman" w:eastAsia="Times New Roman" w:hAnsi="Times New Roman" w:cs="Times New Roman"/>
          <w:sz w:val="24"/>
          <w:szCs w:val="24"/>
          <w:lang w:eastAsia="it-IT"/>
        </w:rPr>
      </w:pPr>
      <w:r w:rsidRPr="00D96BF7">
        <w:rPr>
          <w:rFonts w:ascii="Times New Roman" w:eastAsia="Times New Roman" w:hAnsi="Times New Roman" w:cs="Times New Roman"/>
          <w:sz w:val="24"/>
          <w:szCs w:val="24"/>
          <w:lang w:eastAsia="it-IT"/>
        </w:rPr>
        <w:t>b. Gli Organismi Indipendenti di Valutazione (O.I.V.): verificano la coerenza tra il P.T.T.I. e il P.P. valutando anche l'adeguatezza degli indicatori utilizzati (art. 44). Essi utilizzano i dati e le informazioni relative agli obblighi di trasparenza anche per la valutazione della performance organizzativa ed individuale del responsabile e dei soggetti obbligati alla trasmissione dei dati (art. 44).</w:t>
      </w:r>
    </w:p>
    <w:p w:rsidR="00D96BF7" w:rsidRPr="00D96BF7" w:rsidRDefault="00D96BF7" w:rsidP="00D96BF7">
      <w:pPr>
        <w:spacing w:before="60" w:after="0" w:line="212" w:lineRule="atLeast"/>
        <w:ind w:firstLine="284"/>
        <w:jc w:val="both"/>
        <w:rPr>
          <w:rFonts w:ascii="Times New Roman" w:eastAsia="Times New Roman" w:hAnsi="Times New Roman" w:cs="Times New Roman"/>
          <w:sz w:val="24"/>
          <w:szCs w:val="24"/>
          <w:lang w:eastAsia="it-IT"/>
        </w:rPr>
      </w:pPr>
      <w:r w:rsidRPr="00D96BF7">
        <w:rPr>
          <w:rFonts w:ascii="Times New Roman" w:eastAsia="Times New Roman" w:hAnsi="Times New Roman" w:cs="Times New Roman"/>
          <w:sz w:val="24"/>
          <w:szCs w:val="24"/>
          <w:lang w:eastAsia="it-IT"/>
        </w:rPr>
        <w:t>c. La CIVIT: in qualità di Autorità nazionale anticorruzione vigila sul corretto adempimento degli obblighi di pubblicazione attraverso la richiesta di informazioni ai responsabili della trasparenza e agli O.I.V, ordina la pubblicazione dei dati omessi e segnalare gli inadempimenti agli uffici di disciplina, ai vertici politici e alla Corte dei conti per l'eventuale responsabilità erariale (art. 45).</w:t>
      </w:r>
    </w:p>
    <w:p w:rsidR="00D96BF7" w:rsidRPr="00D96BF7" w:rsidRDefault="00D96BF7" w:rsidP="00D96BF7">
      <w:pPr>
        <w:spacing w:before="60" w:after="0" w:line="212" w:lineRule="atLeast"/>
        <w:ind w:firstLine="284"/>
        <w:jc w:val="both"/>
        <w:rPr>
          <w:rFonts w:ascii="Times New Roman" w:eastAsia="Times New Roman" w:hAnsi="Times New Roman" w:cs="Times New Roman"/>
          <w:sz w:val="24"/>
          <w:szCs w:val="24"/>
          <w:lang w:eastAsia="it-IT"/>
        </w:rPr>
      </w:pPr>
      <w:r w:rsidRPr="00D96BF7">
        <w:rPr>
          <w:rFonts w:ascii="Times New Roman" w:eastAsia="Times New Roman" w:hAnsi="Times New Roman" w:cs="Times New Roman"/>
          <w:sz w:val="24"/>
          <w:szCs w:val="24"/>
          <w:lang w:eastAsia="it-IT"/>
        </w:rPr>
        <w:t>d. Il Dipartimento della funzione pubblica: effettua il monitoraggio finalizzato all'implementazione della strategia di prevenzione della corruzione e supporta le amministrazioni nell'organizzazione degli adempimenti di trasparenza;</w:t>
      </w:r>
    </w:p>
    <w:p w:rsidR="00D96BF7" w:rsidRPr="00D96BF7" w:rsidRDefault="00D96BF7" w:rsidP="00D96BF7">
      <w:pPr>
        <w:spacing w:before="60" w:after="0" w:line="212" w:lineRule="atLeast"/>
        <w:ind w:firstLine="284"/>
        <w:jc w:val="both"/>
        <w:rPr>
          <w:rFonts w:ascii="Times New Roman" w:eastAsia="Times New Roman" w:hAnsi="Times New Roman" w:cs="Times New Roman"/>
          <w:sz w:val="24"/>
          <w:szCs w:val="24"/>
          <w:lang w:eastAsia="it-IT"/>
        </w:rPr>
      </w:pPr>
      <w:r w:rsidRPr="00D96BF7">
        <w:rPr>
          <w:rFonts w:ascii="Times New Roman" w:eastAsia="Times New Roman" w:hAnsi="Times New Roman" w:cs="Times New Roman"/>
          <w:sz w:val="24"/>
          <w:szCs w:val="24"/>
          <w:lang w:eastAsia="it-IT"/>
        </w:rPr>
        <w:t>e. L'A.V.C.P.: con riferimento alle procedure di appalto, riceve dalle amministrazioni i dati e le informazioni, di cui all'art. 1, comma 32, della legge n. 190 del 2012, informazioni che devono essere pubblicate anche sui sito istituzionale dell'amministrazione, per sottoporle a controllo ai fini della relazione alla Corte dei conti (Deliberazione n. 26 del 22/05/2013 - rif.).</w:t>
      </w:r>
    </w:p>
    <w:p w:rsidR="00D96BF7" w:rsidRPr="00D96BF7" w:rsidRDefault="00D96BF7" w:rsidP="00D96BF7">
      <w:pPr>
        <w:spacing w:after="0" w:line="212" w:lineRule="atLeast"/>
        <w:ind w:firstLine="284"/>
        <w:jc w:val="both"/>
        <w:rPr>
          <w:rFonts w:ascii="Times New Roman" w:eastAsia="Times New Roman" w:hAnsi="Times New Roman" w:cs="Times New Roman"/>
          <w:b/>
          <w:bCs/>
          <w:sz w:val="24"/>
          <w:szCs w:val="24"/>
          <w:lang w:eastAsia="it-IT"/>
        </w:rPr>
      </w:pPr>
      <w:r w:rsidRPr="00D96BF7">
        <w:rPr>
          <w:rFonts w:ascii="Times New Roman" w:eastAsia="Times New Roman" w:hAnsi="Times New Roman" w:cs="Times New Roman"/>
          <w:b/>
          <w:bCs/>
          <w:sz w:val="24"/>
          <w:szCs w:val="24"/>
          <w:bdr w:val="none" w:sz="0" w:space="0" w:color="auto" w:frame="1"/>
          <w:lang w:eastAsia="it-IT"/>
        </w:rPr>
        <w:t>1.5 La "Bussola della trasparenza"</w:t>
      </w:r>
    </w:p>
    <w:p w:rsidR="00D96BF7" w:rsidRPr="00D96BF7" w:rsidRDefault="00D96BF7" w:rsidP="00D96BF7">
      <w:pPr>
        <w:spacing w:before="60" w:after="0" w:line="212" w:lineRule="atLeast"/>
        <w:ind w:firstLine="284"/>
        <w:jc w:val="both"/>
        <w:rPr>
          <w:rFonts w:ascii="Times New Roman" w:eastAsia="Times New Roman" w:hAnsi="Times New Roman" w:cs="Times New Roman"/>
          <w:sz w:val="24"/>
          <w:szCs w:val="24"/>
          <w:lang w:eastAsia="it-IT"/>
        </w:rPr>
      </w:pPr>
      <w:r w:rsidRPr="00D96BF7">
        <w:rPr>
          <w:rFonts w:ascii="Times New Roman" w:eastAsia="Times New Roman" w:hAnsi="Times New Roman" w:cs="Times New Roman"/>
          <w:sz w:val="24"/>
          <w:szCs w:val="24"/>
          <w:lang w:eastAsia="it-IT"/>
        </w:rPr>
        <w:t>Come detto, con il D.Lgs. n. 33 del 2013 è stata rivista la sezione dedicata alla trasparenza che deve essere presente sul sito istituzionale di ciascuna amministrazione, "Amministrazione trasparente". Questa modifica ha comportato una rivisitazione dello strumento della "Bussola della trasparenza".</w:t>
      </w:r>
    </w:p>
    <w:p w:rsidR="00D96BF7" w:rsidRPr="00D96BF7" w:rsidRDefault="00D96BF7" w:rsidP="00D96BF7">
      <w:pPr>
        <w:spacing w:before="60" w:after="0" w:line="212" w:lineRule="atLeast"/>
        <w:ind w:firstLine="284"/>
        <w:jc w:val="both"/>
        <w:rPr>
          <w:rFonts w:ascii="Times New Roman" w:eastAsia="Times New Roman" w:hAnsi="Times New Roman" w:cs="Times New Roman"/>
          <w:sz w:val="24"/>
          <w:szCs w:val="24"/>
          <w:lang w:eastAsia="it-IT"/>
        </w:rPr>
      </w:pPr>
      <w:r w:rsidRPr="00D96BF7">
        <w:rPr>
          <w:rFonts w:ascii="Times New Roman" w:eastAsia="Times New Roman" w:hAnsi="Times New Roman" w:cs="Times New Roman"/>
          <w:sz w:val="24"/>
          <w:szCs w:val="24"/>
          <w:lang w:eastAsia="it-IT"/>
        </w:rPr>
        <w:t>Il Dipartimento della funzione pubblica, anche alla luce della delibera della Autorità nazionale anticorruzione n. 50 del 2013, sta adeguando gli indicatori di verifica, tenendo conto degli ambiti soggettivi di applicazione degli obblighi di pubblicazione.</w:t>
      </w:r>
    </w:p>
    <w:p w:rsidR="00D96BF7" w:rsidRPr="00D96BF7" w:rsidRDefault="00D96BF7" w:rsidP="00D96BF7">
      <w:pPr>
        <w:spacing w:before="60" w:after="0" w:line="212" w:lineRule="atLeast"/>
        <w:ind w:firstLine="284"/>
        <w:jc w:val="both"/>
        <w:rPr>
          <w:rFonts w:ascii="Times New Roman" w:eastAsia="Times New Roman" w:hAnsi="Times New Roman" w:cs="Times New Roman"/>
          <w:sz w:val="24"/>
          <w:szCs w:val="24"/>
          <w:lang w:eastAsia="it-IT"/>
        </w:rPr>
      </w:pPr>
      <w:r w:rsidRPr="00D96BF7">
        <w:rPr>
          <w:rFonts w:ascii="Times New Roman" w:eastAsia="Times New Roman" w:hAnsi="Times New Roman" w:cs="Times New Roman"/>
          <w:sz w:val="24"/>
          <w:szCs w:val="24"/>
          <w:lang w:eastAsia="it-IT"/>
        </w:rPr>
        <w:t>La Bussola della trasparenza (www.magellanopa.it/bussola) è uno strumento on-line aperto a tutti (persone fisiche, imprese e amministrazioni) che fornisce funzionalità di verifica e monitoraggio della trasparenza dei siti web istituzionali. È un'iniziativa in linea con i principi dell'open government che mira a rafforzare la trasparenza e l'accountability delle amministrazioni nonché la collaborazione e partecipazione del cittadino al processo di trasparenza. Il principale obiettivo è quello di accompagnare le amministrazioni, anche attraverso il coinvolgimento diretto dei cittadini, in un processo di ottimizzazione della qualità delle informazioni on-line e dei servizi digitali.</w:t>
      </w:r>
    </w:p>
    <w:p w:rsidR="00D96BF7" w:rsidRPr="00D96BF7" w:rsidRDefault="00D96BF7" w:rsidP="00D96BF7">
      <w:pPr>
        <w:spacing w:before="60" w:after="0" w:line="212" w:lineRule="atLeast"/>
        <w:ind w:firstLine="284"/>
        <w:jc w:val="both"/>
        <w:rPr>
          <w:rFonts w:ascii="Times New Roman" w:eastAsia="Times New Roman" w:hAnsi="Times New Roman" w:cs="Times New Roman"/>
          <w:sz w:val="24"/>
          <w:szCs w:val="24"/>
          <w:lang w:eastAsia="it-IT"/>
        </w:rPr>
      </w:pPr>
      <w:r w:rsidRPr="00D96BF7">
        <w:rPr>
          <w:rFonts w:ascii="Times New Roman" w:eastAsia="Times New Roman" w:hAnsi="Times New Roman" w:cs="Times New Roman"/>
          <w:sz w:val="24"/>
          <w:szCs w:val="24"/>
          <w:lang w:eastAsia="it-IT"/>
        </w:rPr>
        <w:lastRenderedPageBreak/>
        <w:t>La Bussola effettua ad oggi la verifica su oltre 10.700 siti delle amministrazioni., analizzando la struttura delle informazioni e dei contenuti, così come indicati nell'Allegato A al decreto in esame. I risultati di questa analisi vengono mostrati agli utenti, in modo semplice ed immediato, sia in forma tabellare che grafica.</w:t>
      </w:r>
    </w:p>
    <w:p w:rsidR="00D96BF7" w:rsidRPr="00D96BF7" w:rsidRDefault="00D96BF7" w:rsidP="00D96BF7">
      <w:pPr>
        <w:spacing w:before="60" w:after="0" w:line="210" w:lineRule="atLeast"/>
        <w:ind w:firstLine="284"/>
        <w:jc w:val="both"/>
        <w:rPr>
          <w:rFonts w:ascii="Times New Roman" w:eastAsia="Times New Roman" w:hAnsi="Times New Roman" w:cs="Times New Roman"/>
          <w:sz w:val="24"/>
          <w:szCs w:val="24"/>
          <w:lang w:eastAsia="it-IT"/>
        </w:rPr>
      </w:pPr>
      <w:r w:rsidRPr="00D96BF7">
        <w:rPr>
          <w:rFonts w:ascii="Times New Roman" w:eastAsia="Times New Roman" w:hAnsi="Times New Roman" w:cs="Times New Roman"/>
          <w:sz w:val="24"/>
          <w:szCs w:val="24"/>
          <w:lang w:eastAsia="it-IT"/>
        </w:rPr>
        <w:t>La Bussola fornisce anche servizi di supporto che stimolano una competizione "salutare" tra le pubbliche amministrazioni, utile a migliorare le performance delle amministrazioni in materia di trasparenza.</w:t>
      </w:r>
    </w:p>
    <w:p w:rsidR="00D96BF7" w:rsidRPr="00D96BF7" w:rsidRDefault="00D96BF7" w:rsidP="00D96BF7">
      <w:pPr>
        <w:spacing w:before="50" w:after="0" w:line="210" w:lineRule="atLeast"/>
        <w:ind w:firstLine="284"/>
        <w:jc w:val="both"/>
        <w:rPr>
          <w:rFonts w:ascii="Times New Roman" w:eastAsia="Times New Roman" w:hAnsi="Times New Roman" w:cs="Times New Roman"/>
          <w:sz w:val="24"/>
          <w:szCs w:val="24"/>
          <w:lang w:eastAsia="it-IT"/>
        </w:rPr>
      </w:pPr>
      <w:r w:rsidRPr="00D96BF7">
        <w:rPr>
          <w:rFonts w:ascii="Times New Roman" w:eastAsia="Times New Roman" w:hAnsi="Times New Roman" w:cs="Times New Roman"/>
          <w:sz w:val="24"/>
          <w:szCs w:val="24"/>
          <w:lang w:eastAsia="it-IT"/>
        </w:rPr>
        <w:t>Gli strumenti utilizzati dalla "bussola" sono:</w:t>
      </w:r>
    </w:p>
    <w:p w:rsidR="00D96BF7" w:rsidRPr="00D96BF7" w:rsidRDefault="00D96BF7" w:rsidP="00D96BF7">
      <w:pPr>
        <w:spacing w:after="0" w:line="210" w:lineRule="atLeast"/>
        <w:ind w:left="720" w:hanging="360"/>
        <w:jc w:val="both"/>
        <w:rPr>
          <w:rFonts w:ascii="Times New Roman" w:eastAsia="Times New Roman" w:hAnsi="Times New Roman" w:cs="Times New Roman"/>
          <w:sz w:val="24"/>
          <w:szCs w:val="24"/>
          <w:lang w:eastAsia="it-IT"/>
        </w:rPr>
      </w:pPr>
      <w:r w:rsidRPr="00D96BF7">
        <w:rPr>
          <w:rFonts w:ascii="Times New Roman" w:eastAsia="Times New Roman" w:hAnsi="Times New Roman" w:cs="Times New Roman"/>
          <w:sz w:val="24"/>
          <w:szCs w:val="24"/>
          <w:lang w:eastAsia="it-IT"/>
        </w:rPr>
        <w:t> </w:t>
      </w:r>
      <w:r w:rsidRPr="00D96BF7">
        <w:rPr>
          <w:rFonts w:ascii="Times New Roman" w:eastAsia="Times New Roman" w:hAnsi="Times New Roman" w:cs="Times New Roman"/>
          <w:sz w:val="24"/>
          <w:szCs w:val="24"/>
          <w:bdr w:val="none" w:sz="0" w:space="0" w:color="auto" w:frame="1"/>
          <w:lang w:eastAsia="it-IT"/>
        </w:rPr>
        <w:t>a)</w:t>
      </w:r>
      <w:r w:rsidRPr="00D96BF7">
        <w:rPr>
          <w:rFonts w:ascii="Times New Roman" w:eastAsia="Times New Roman" w:hAnsi="Times New Roman" w:cs="Times New Roman"/>
          <w:sz w:val="14"/>
          <w:szCs w:val="14"/>
          <w:bdr w:val="none" w:sz="0" w:space="0" w:color="auto" w:frame="1"/>
          <w:lang w:eastAsia="it-IT"/>
        </w:rPr>
        <w:t>       </w:t>
      </w:r>
      <w:r w:rsidRPr="00D96BF7">
        <w:rPr>
          <w:rFonts w:ascii="Times New Roman" w:eastAsia="Times New Roman" w:hAnsi="Times New Roman" w:cs="Times New Roman"/>
          <w:sz w:val="24"/>
          <w:szCs w:val="24"/>
          <w:lang w:eastAsia="it-IT"/>
        </w:rPr>
        <w:t> le classifiche e i confronti tra amministrazioni omogenee;</w:t>
      </w:r>
    </w:p>
    <w:p w:rsidR="00D96BF7" w:rsidRPr="00D96BF7" w:rsidRDefault="00D96BF7" w:rsidP="00D96BF7">
      <w:pPr>
        <w:spacing w:after="0" w:line="210" w:lineRule="atLeast"/>
        <w:ind w:left="720" w:hanging="360"/>
        <w:jc w:val="both"/>
        <w:rPr>
          <w:rFonts w:ascii="Times New Roman" w:eastAsia="Times New Roman" w:hAnsi="Times New Roman" w:cs="Times New Roman"/>
          <w:sz w:val="24"/>
          <w:szCs w:val="24"/>
          <w:lang w:eastAsia="it-IT"/>
        </w:rPr>
      </w:pPr>
      <w:r w:rsidRPr="00D96BF7">
        <w:rPr>
          <w:rFonts w:ascii="Times New Roman" w:eastAsia="Times New Roman" w:hAnsi="Times New Roman" w:cs="Times New Roman"/>
          <w:sz w:val="24"/>
          <w:szCs w:val="24"/>
          <w:lang w:eastAsia="it-IT"/>
        </w:rPr>
        <w:t> </w:t>
      </w:r>
      <w:r w:rsidRPr="00D96BF7">
        <w:rPr>
          <w:rFonts w:ascii="Times New Roman" w:eastAsia="Times New Roman" w:hAnsi="Times New Roman" w:cs="Times New Roman"/>
          <w:sz w:val="24"/>
          <w:szCs w:val="24"/>
          <w:bdr w:val="none" w:sz="0" w:space="0" w:color="auto" w:frame="1"/>
          <w:lang w:eastAsia="it-IT"/>
        </w:rPr>
        <w:t>b)</w:t>
      </w:r>
      <w:r w:rsidRPr="00D96BF7">
        <w:rPr>
          <w:rFonts w:ascii="Times New Roman" w:eastAsia="Times New Roman" w:hAnsi="Times New Roman" w:cs="Times New Roman"/>
          <w:sz w:val="14"/>
          <w:szCs w:val="14"/>
          <w:bdr w:val="none" w:sz="0" w:space="0" w:color="auto" w:frame="1"/>
          <w:lang w:eastAsia="it-IT"/>
        </w:rPr>
        <w:t>      </w:t>
      </w:r>
      <w:r w:rsidRPr="00D96BF7">
        <w:rPr>
          <w:rFonts w:ascii="Times New Roman" w:eastAsia="Times New Roman" w:hAnsi="Times New Roman" w:cs="Times New Roman"/>
          <w:sz w:val="24"/>
          <w:szCs w:val="24"/>
          <w:lang w:eastAsia="it-IT"/>
        </w:rPr>
        <w:t> un cruscotto grafico per il monitoraggio dello stato del processo di trasparenza.</w:t>
      </w:r>
    </w:p>
    <w:p w:rsidR="00D96BF7" w:rsidRPr="00D96BF7" w:rsidRDefault="00D96BF7" w:rsidP="00D96BF7">
      <w:pPr>
        <w:spacing w:before="50" w:after="0" w:line="210" w:lineRule="atLeast"/>
        <w:ind w:firstLine="284"/>
        <w:jc w:val="both"/>
        <w:rPr>
          <w:rFonts w:ascii="Times New Roman" w:eastAsia="Times New Roman" w:hAnsi="Times New Roman" w:cs="Times New Roman"/>
          <w:sz w:val="24"/>
          <w:szCs w:val="24"/>
          <w:lang w:eastAsia="it-IT"/>
        </w:rPr>
      </w:pPr>
      <w:r w:rsidRPr="00D96BF7">
        <w:rPr>
          <w:rFonts w:ascii="Times New Roman" w:eastAsia="Times New Roman" w:hAnsi="Times New Roman" w:cs="Times New Roman"/>
          <w:sz w:val="24"/>
          <w:szCs w:val="24"/>
          <w:lang w:eastAsia="it-IT"/>
        </w:rPr>
        <w:t>Gli utenti possono contribuire attivamente all'innalzamento del livello di qualità delle informazioni e dei dati pubblicati con segnalazioni o esprimendo la propria opinione sui contenuti.</w:t>
      </w:r>
    </w:p>
    <w:p w:rsidR="00D96BF7" w:rsidRPr="00D96BF7" w:rsidRDefault="00D96BF7" w:rsidP="00D96BF7">
      <w:pPr>
        <w:spacing w:before="60" w:after="0" w:line="210" w:lineRule="atLeast"/>
        <w:ind w:firstLine="284"/>
        <w:jc w:val="both"/>
        <w:rPr>
          <w:rFonts w:ascii="Times New Roman" w:eastAsia="Times New Roman" w:hAnsi="Times New Roman" w:cs="Times New Roman"/>
          <w:sz w:val="24"/>
          <w:szCs w:val="24"/>
          <w:lang w:eastAsia="it-IT"/>
        </w:rPr>
      </w:pPr>
      <w:r w:rsidRPr="00D96BF7">
        <w:rPr>
          <w:rFonts w:ascii="Times New Roman" w:eastAsia="Times New Roman" w:hAnsi="Times New Roman" w:cs="Times New Roman"/>
          <w:sz w:val="24"/>
          <w:szCs w:val="24"/>
          <w:lang w:eastAsia="it-IT"/>
        </w:rPr>
        <w:t>In questa fase di transizione, le classifiche e le verifiche fornite on-line dalla Bussola sono state congelate alla data del 3 aprile 2013, in modo da rappresentare la situazione prima dell'entrata in vigore del D.Lgs. 33. A far data dal 10 settembre 2013 le classifiche e i monitoraggi saranno adeguati ai nuovi obblighi di pubblicazione.</w:t>
      </w:r>
    </w:p>
    <w:p w:rsidR="00D96BF7" w:rsidRPr="00D96BF7" w:rsidRDefault="00D96BF7" w:rsidP="00D96BF7">
      <w:pPr>
        <w:spacing w:after="0" w:line="210" w:lineRule="atLeast"/>
        <w:ind w:firstLine="284"/>
        <w:jc w:val="both"/>
        <w:rPr>
          <w:rFonts w:ascii="Times New Roman" w:eastAsia="Times New Roman" w:hAnsi="Times New Roman" w:cs="Times New Roman"/>
          <w:b/>
          <w:bCs/>
          <w:sz w:val="24"/>
          <w:szCs w:val="24"/>
          <w:lang w:eastAsia="it-IT"/>
        </w:rPr>
      </w:pPr>
      <w:r w:rsidRPr="00D96BF7">
        <w:rPr>
          <w:rFonts w:ascii="Times New Roman" w:eastAsia="Times New Roman" w:hAnsi="Times New Roman" w:cs="Times New Roman"/>
          <w:b/>
          <w:bCs/>
          <w:sz w:val="24"/>
          <w:szCs w:val="24"/>
          <w:bdr w:val="none" w:sz="0" w:space="0" w:color="auto" w:frame="1"/>
          <w:lang w:eastAsia="it-IT"/>
        </w:rPr>
        <w:t>1.6 Stato di attuazione della normativa</w:t>
      </w:r>
    </w:p>
    <w:p w:rsidR="00D96BF7" w:rsidRPr="00D96BF7" w:rsidRDefault="00D96BF7" w:rsidP="00D96BF7">
      <w:pPr>
        <w:spacing w:before="50" w:after="0" w:line="210" w:lineRule="atLeast"/>
        <w:ind w:firstLine="284"/>
        <w:jc w:val="both"/>
        <w:rPr>
          <w:rFonts w:ascii="Times New Roman" w:eastAsia="Times New Roman" w:hAnsi="Times New Roman" w:cs="Times New Roman"/>
          <w:sz w:val="24"/>
          <w:szCs w:val="24"/>
          <w:lang w:eastAsia="it-IT"/>
        </w:rPr>
      </w:pPr>
      <w:r w:rsidRPr="00D96BF7">
        <w:rPr>
          <w:rFonts w:ascii="Times New Roman" w:eastAsia="Times New Roman" w:hAnsi="Times New Roman" w:cs="Times New Roman"/>
          <w:sz w:val="24"/>
          <w:szCs w:val="24"/>
          <w:lang w:eastAsia="it-IT"/>
        </w:rPr>
        <w:t>Da un monitoraggio a campione effettuato sui comuni più importanti, risulta che circa il 30% degli enti non ha ancora adeguato il proprio sito ed utilizza ancora la sezione "Trasparenza, valutazione e merito". L'altro 70% si è invece adeguato istituendo la sezione "Amministrazione trasparente"; di questa percentuale circa il 30% ha strutturato le sezioni così come indicato nell'Allegato A, adeguando una media di 50 elementi sui 66 previsti. È da considerare, però, che non tutte le sottosezioni contengono gli elementi oggetto di pubblicazione.</w:t>
      </w:r>
    </w:p>
    <w:p w:rsidR="00D96BF7" w:rsidRPr="00D96BF7" w:rsidRDefault="00D96BF7" w:rsidP="00D96BF7">
      <w:pPr>
        <w:spacing w:before="50" w:after="0" w:line="210" w:lineRule="atLeast"/>
        <w:ind w:firstLine="284"/>
        <w:jc w:val="both"/>
        <w:rPr>
          <w:rFonts w:ascii="Times New Roman" w:eastAsia="Times New Roman" w:hAnsi="Times New Roman" w:cs="Times New Roman"/>
          <w:sz w:val="24"/>
          <w:szCs w:val="24"/>
          <w:lang w:eastAsia="it-IT"/>
        </w:rPr>
      </w:pPr>
      <w:r w:rsidRPr="00D96BF7">
        <w:rPr>
          <w:rFonts w:ascii="Times New Roman" w:eastAsia="Times New Roman" w:hAnsi="Times New Roman" w:cs="Times New Roman"/>
          <w:sz w:val="24"/>
          <w:szCs w:val="24"/>
          <w:lang w:eastAsia="it-IT"/>
        </w:rPr>
        <w:t>In generale, si sottolinea l'esigenza che le amministrazioni prestino particolare attenzione all'intero "ciclo di vita" delle informazioni e dei dati che devono essere pubblicati, sfruttando i sistemi informativi interni ove possibile, e predisponendo, nei limiti delle risorse disponibili, soluzioni organizzative e tecnologiche, anche in termini di reingegnerizzazione dei processi, atte a garantire la massima efficienza e razionalizzazione.</w:t>
      </w:r>
    </w:p>
    <w:p w:rsidR="00D96BF7" w:rsidRPr="00D96BF7" w:rsidRDefault="00D96BF7" w:rsidP="00D96BF7">
      <w:pPr>
        <w:spacing w:before="50" w:after="0" w:line="210" w:lineRule="atLeast"/>
        <w:ind w:firstLine="284"/>
        <w:jc w:val="both"/>
        <w:rPr>
          <w:rFonts w:ascii="Times New Roman" w:eastAsia="Times New Roman" w:hAnsi="Times New Roman" w:cs="Times New Roman"/>
          <w:sz w:val="24"/>
          <w:szCs w:val="24"/>
          <w:lang w:eastAsia="it-IT"/>
        </w:rPr>
      </w:pPr>
      <w:r w:rsidRPr="00D96BF7">
        <w:rPr>
          <w:rFonts w:ascii="Times New Roman" w:eastAsia="Times New Roman" w:hAnsi="Times New Roman" w:cs="Times New Roman"/>
          <w:sz w:val="24"/>
          <w:szCs w:val="24"/>
          <w:lang w:eastAsia="it-IT"/>
        </w:rPr>
        <w:t>È quindi necessario che le amministrazioni adeguino al più presto i contenuti della sezione "Amministrazione trasparente", allo schema allegato al decreto secondo le indicazioni fornite dalla C.I.V.I.T. con la citata delibera.</w:t>
      </w:r>
    </w:p>
    <w:p w:rsidR="00D96BF7" w:rsidRPr="00D96BF7" w:rsidRDefault="00D96BF7" w:rsidP="00D96BF7">
      <w:pPr>
        <w:spacing w:before="50" w:after="0" w:line="210" w:lineRule="atLeast"/>
        <w:ind w:firstLine="284"/>
        <w:jc w:val="both"/>
        <w:rPr>
          <w:rFonts w:ascii="Times New Roman" w:eastAsia="Times New Roman" w:hAnsi="Times New Roman" w:cs="Times New Roman"/>
          <w:sz w:val="24"/>
          <w:szCs w:val="24"/>
          <w:lang w:eastAsia="it-IT"/>
        </w:rPr>
      </w:pPr>
      <w:r w:rsidRPr="00D96BF7">
        <w:rPr>
          <w:rFonts w:ascii="Times New Roman" w:eastAsia="Times New Roman" w:hAnsi="Times New Roman" w:cs="Times New Roman"/>
          <w:sz w:val="24"/>
          <w:szCs w:val="24"/>
          <w:lang w:eastAsia="it-IT"/>
        </w:rPr>
        <w:t>Per supportare le amministrazioni, sul sito www.magellanopa.it/bussola, accedendo alla sezione "Nuovi adempimenti Decreto legislativo n. 33/2013", è possibile visionare la "struttura di un sito di prova" conforme alle previsioni del D.Lgs. 33 del 2013 ed effettuare la "verifica in tempo reale" del proprio sito alla luce della nuova normativa.</w:t>
      </w:r>
    </w:p>
    <w:p w:rsidR="00D96BF7" w:rsidRPr="00D96BF7" w:rsidRDefault="00D96BF7" w:rsidP="00D96BF7">
      <w:pPr>
        <w:spacing w:after="0" w:line="210" w:lineRule="atLeast"/>
        <w:ind w:firstLine="284"/>
        <w:jc w:val="both"/>
        <w:rPr>
          <w:rFonts w:ascii="Times New Roman" w:eastAsia="Times New Roman" w:hAnsi="Times New Roman" w:cs="Times New Roman"/>
          <w:b/>
          <w:bCs/>
          <w:sz w:val="24"/>
          <w:szCs w:val="24"/>
          <w:lang w:eastAsia="it-IT"/>
        </w:rPr>
      </w:pPr>
      <w:r w:rsidRPr="00D96BF7">
        <w:rPr>
          <w:rFonts w:ascii="Times New Roman" w:eastAsia="Times New Roman" w:hAnsi="Times New Roman" w:cs="Times New Roman"/>
          <w:b/>
          <w:bCs/>
          <w:sz w:val="24"/>
          <w:szCs w:val="24"/>
          <w:bdr w:val="none" w:sz="0" w:space="0" w:color="auto" w:frame="1"/>
          <w:lang w:eastAsia="it-IT"/>
        </w:rPr>
        <w:t>1.7. Inosservanza delle disposizioni: responsabilità e sanzioni</w:t>
      </w:r>
    </w:p>
    <w:p w:rsidR="00D96BF7" w:rsidRPr="00D96BF7" w:rsidRDefault="00D96BF7" w:rsidP="00D96BF7">
      <w:pPr>
        <w:spacing w:before="50" w:after="0" w:line="210" w:lineRule="atLeast"/>
        <w:ind w:firstLine="284"/>
        <w:jc w:val="both"/>
        <w:rPr>
          <w:rFonts w:ascii="Times New Roman" w:eastAsia="Times New Roman" w:hAnsi="Times New Roman" w:cs="Times New Roman"/>
          <w:sz w:val="24"/>
          <w:szCs w:val="24"/>
          <w:lang w:eastAsia="it-IT"/>
        </w:rPr>
      </w:pPr>
      <w:r w:rsidRPr="00D96BF7">
        <w:rPr>
          <w:rFonts w:ascii="Times New Roman" w:eastAsia="Times New Roman" w:hAnsi="Times New Roman" w:cs="Times New Roman"/>
          <w:sz w:val="24"/>
          <w:szCs w:val="24"/>
          <w:lang w:eastAsia="it-IT"/>
        </w:rPr>
        <w:t>Si richiama l'attenzione sul fatto che la legge prevede importanti sanzioni in caso di violazione degli obblighi di trasparenza. Infatti, l'inadempimento può comportare responsabilità disciplinare, dirigenziale e amministrativa (art. 46 del D.Lgs. n. 33 del 2013), nonché l'applicazione di sanzioni amministrative, di pubblicazione del provvedimento (art. 47 D.Lgs. n. 33 del 2013) e mancato trasferimento di risorse a favore di enti od organismi (artt. 22 e 28 D.Lgs. n. 33 del 2013). Le sanzioni riguardano tutti i soggetti che sono tenuti a contribuire agli adempimenti e, quindi, non solo il responsabile della trasparenza per le sue attribuzioni specifiche, ma anche i dirigenti e gli organi politici che debbono fornire i dati per realizzare la pubblicazione. Oltre alle sanzioni a carico dei soggetti, sono previste anche sanzioni sull'atto, che bloccano l'efficacia del provvedimento (art. 15, comma 2, e 26, comma 3, del D.Lgs. n. 33 del 2013). Una sintesi delle fattispecie di inadempimento e delle relative sanzioni a carico di persone, enti ed organismi è contenuta in allegato alla presente circolare.</w:t>
      </w:r>
    </w:p>
    <w:p w:rsidR="00D96BF7" w:rsidRPr="00D96BF7" w:rsidRDefault="00D96BF7" w:rsidP="00D96BF7">
      <w:pPr>
        <w:spacing w:before="50" w:after="0" w:line="210" w:lineRule="atLeast"/>
        <w:ind w:firstLine="284"/>
        <w:jc w:val="both"/>
        <w:rPr>
          <w:rFonts w:ascii="Times New Roman" w:eastAsia="Times New Roman" w:hAnsi="Times New Roman" w:cs="Times New Roman"/>
          <w:sz w:val="24"/>
          <w:szCs w:val="24"/>
          <w:lang w:eastAsia="it-IT"/>
        </w:rPr>
      </w:pPr>
      <w:r w:rsidRPr="00D96BF7">
        <w:rPr>
          <w:rFonts w:ascii="Times New Roman" w:eastAsia="Times New Roman" w:hAnsi="Times New Roman" w:cs="Times New Roman"/>
          <w:sz w:val="24"/>
          <w:szCs w:val="24"/>
          <w:lang w:eastAsia="it-IT"/>
        </w:rPr>
        <w:lastRenderedPageBreak/>
        <w:t>In conclusione, si raccomanda alle amministrazioni e a tutti i soggetti destinatari di dedicare la massima attenzione affinché gli adempimenti di trasparenza siano curati in maniera tempestiva e funzionale alle esigenze dei cittadini.</w:t>
      </w:r>
    </w:p>
    <w:p w:rsidR="00D96BF7" w:rsidRPr="00D96BF7" w:rsidRDefault="00D96BF7" w:rsidP="00D96BF7">
      <w:pPr>
        <w:spacing w:after="0" w:line="240" w:lineRule="auto"/>
        <w:jc w:val="center"/>
        <w:rPr>
          <w:rFonts w:ascii="Times New Roman" w:eastAsia="Times New Roman" w:hAnsi="Times New Roman" w:cs="Times New Roman"/>
          <w:sz w:val="24"/>
          <w:szCs w:val="24"/>
          <w:lang w:eastAsia="it-IT"/>
        </w:rPr>
      </w:pPr>
      <w:bookmarkStart w:id="3" w:name="_Toc363197520"/>
      <w:r w:rsidRPr="00D96BF7">
        <w:rPr>
          <w:rFonts w:ascii="Times New Roman" w:eastAsia="Times New Roman" w:hAnsi="Times New Roman" w:cs="Times New Roman"/>
          <w:b/>
          <w:bCs/>
          <w:color w:val="353971"/>
          <w:sz w:val="24"/>
          <w:szCs w:val="24"/>
          <w:bdr w:val="none" w:sz="0" w:space="0" w:color="auto" w:frame="1"/>
          <w:lang w:eastAsia="it-IT"/>
        </w:rPr>
        <w:t>Allegato - </w:t>
      </w:r>
      <w:r w:rsidRPr="00D96BF7">
        <w:rPr>
          <w:rFonts w:ascii="Times New Roman" w:eastAsia="Times New Roman" w:hAnsi="Times New Roman" w:cs="Times New Roman"/>
          <w:color w:val="222222"/>
          <w:sz w:val="24"/>
          <w:szCs w:val="24"/>
          <w:bdr w:val="none" w:sz="0" w:space="0" w:color="auto" w:frame="1"/>
          <w:lang w:eastAsia="it-IT"/>
        </w:rPr>
        <w:t>Decreto legislativo 14 marzo 2013, n. 33.</w:t>
      </w:r>
      <w:r w:rsidRPr="00D96BF7">
        <w:rPr>
          <w:rFonts w:ascii="Times New Roman" w:eastAsia="Times New Roman" w:hAnsi="Times New Roman" w:cs="Times New Roman"/>
          <w:color w:val="222222"/>
          <w:sz w:val="24"/>
          <w:szCs w:val="24"/>
          <w:bdr w:val="none" w:sz="0" w:space="0" w:color="auto" w:frame="1"/>
          <w:lang w:eastAsia="it-IT"/>
        </w:rPr>
        <w:br/>
        <w:t>Sanzioni a carico di persone fisiche, enti, organismi</w:t>
      </w:r>
      <w:bookmarkEnd w:id="3"/>
    </w:p>
    <w:tbl>
      <w:tblPr>
        <w:tblW w:w="5000" w:type="pct"/>
        <w:tblCellMar>
          <w:left w:w="0" w:type="dxa"/>
          <w:right w:w="0" w:type="dxa"/>
        </w:tblCellMar>
        <w:tblLook w:val="04A0" w:firstRow="1" w:lastRow="0" w:firstColumn="1" w:lastColumn="0" w:noHBand="0" w:noVBand="1"/>
      </w:tblPr>
      <w:tblGrid>
        <w:gridCol w:w="4713"/>
        <w:gridCol w:w="4905"/>
      </w:tblGrid>
      <w:tr w:rsidR="00D96BF7" w:rsidRPr="00D96BF7" w:rsidTr="00D96BF7">
        <w:trPr>
          <w:tblHeader/>
        </w:trPr>
        <w:tc>
          <w:tcPr>
            <w:tcW w:w="2450" w:type="pct"/>
            <w:tcBorders>
              <w:top w:val="single" w:sz="8" w:space="0" w:color="999999"/>
              <w:left w:val="single" w:sz="8" w:space="0" w:color="999999"/>
              <w:bottom w:val="single" w:sz="8" w:space="0" w:color="999999"/>
              <w:right w:val="single" w:sz="8" w:space="0" w:color="999999"/>
            </w:tcBorders>
            <w:tcMar>
              <w:top w:w="0" w:type="dxa"/>
              <w:left w:w="108" w:type="dxa"/>
              <w:bottom w:w="0" w:type="dxa"/>
              <w:right w:w="108" w:type="dxa"/>
            </w:tcMar>
            <w:vAlign w:val="center"/>
            <w:hideMark/>
          </w:tcPr>
          <w:p w:rsidR="00D96BF7" w:rsidRPr="00D96BF7" w:rsidRDefault="00D96BF7" w:rsidP="00D96BF7">
            <w:pPr>
              <w:spacing w:after="0" w:line="252" w:lineRule="atLeast"/>
              <w:jc w:val="center"/>
              <w:rPr>
                <w:rFonts w:ascii="Times New Roman" w:eastAsia="Times New Roman" w:hAnsi="Times New Roman" w:cs="Times New Roman"/>
                <w:sz w:val="24"/>
                <w:szCs w:val="24"/>
                <w:lang w:eastAsia="it-IT"/>
              </w:rPr>
            </w:pPr>
            <w:r w:rsidRPr="00D96BF7">
              <w:rPr>
                <w:rFonts w:ascii="Times New Roman" w:eastAsia="Times New Roman" w:hAnsi="Times New Roman" w:cs="Times New Roman"/>
                <w:b/>
                <w:bCs/>
                <w:color w:val="353971"/>
                <w:sz w:val="24"/>
                <w:szCs w:val="24"/>
                <w:bdr w:val="none" w:sz="0" w:space="0" w:color="auto" w:frame="1"/>
                <w:lang w:eastAsia="it-IT"/>
              </w:rPr>
              <w:t>Fattispecie di inadempimento</w:t>
            </w:r>
          </w:p>
        </w:tc>
        <w:tc>
          <w:tcPr>
            <w:tcW w:w="2500" w:type="pct"/>
            <w:tcBorders>
              <w:top w:val="single" w:sz="8" w:space="0" w:color="999999"/>
              <w:left w:val="nil"/>
              <w:bottom w:val="single" w:sz="8" w:space="0" w:color="999999"/>
              <w:right w:val="single" w:sz="8" w:space="0" w:color="999999"/>
            </w:tcBorders>
            <w:tcMar>
              <w:top w:w="0" w:type="dxa"/>
              <w:left w:w="108" w:type="dxa"/>
              <w:bottom w:w="0" w:type="dxa"/>
              <w:right w:w="108" w:type="dxa"/>
            </w:tcMar>
            <w:vAlign w:val="center"/>
            <w:hideMark/>
          </w:tcPr>
          <w:p w:rsidR="00D96BF7" w:rsidRPr="00D96BF7" w:rsidRDefault="00D96BF7" w:rsidP="00D96BF7">
            <w:pPr>
              <w:spacing w:after="0" w:line="252" w:lineRule="atLeast"/>
              <w:jc w:val="center"/>
              <w:rPr>
                <w:rFonts w:ascii="Times New Roman" w:eastAsia="Times New Roman" w:hAnsi="Times New Roman" w:cs="Times New Roman"/>
                <w:sz w:val="24"/>
                <w:szCs w:val="24"/>
                <w:lang w:eastAsia="it-IT"/>
              </w:rPr>
            </w:pPr>
            <w:r w:rsidRPr="00D96BF7">
              <w:rPr>
                <w:rFonts w:ascii="Times New Roman" w:eastAsia="Times New Roman" w:hAnsi="Times New Roman" w:cs="Times New Roman"/>
                <w:b/>
                <w:bCs/>
                <w:color w:val="353971"/>
                <w:sz w:val="24"/>
                <w:szCs w:val="24"/>
                <w:bdr w:val="none" w:sz="0" w:space="0" w:color="auto" w:frame="1"/>
                <w:lang w:eastAsia="it-IT"/>
              </w:rPr>
              <w:t>Sanzioni previste</w:t>
            </w:r>
          </w:p>
        </w:tc>
      </w:tr>
      <w:tr w:rsidR="00D96BF7" w:rsidRPr="00D96BF7" w:rsidTr="00D96BF7">
        <w:tc>
          <w:tcPr>
            <w:tcW w:w="5000" w:type="pct"/>
            <w:gridSpan w:val="2"/>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hideMark/>
          </w:tcPr>
          <w:p w:rsidR="00D96BF7" w:rsidRPr="00D96BF7" w:rsidRDefault="00D96BF7" w:rsidP="00D96BF7">
            <w:pPr>
              <w:spacing w:before="20" w:after="20" w:line="245" w:lineRule="atLeast"/>
              <w:jc w:val="center"/>
              <w:rPr>
                <w:rFonts w:ascii="Times New Roman" w:eastAsia="Times New Roman" w:hAnsi="Times New Roman" w:cs="Times New Roman"/>
                <w:sz w:val="24"/>
                <w:szCs w:val="24"/>
                <w:lang w:eastAsia="it-IT"/>
              </w:rPr>
            </w:pPr>
            <w:r w:rsidRPr="00D96BF7">
              <w:rPr>
                <w:rFonts w:ascii="Times New Roman" w:eastAsia="Times New Roman" w:hAnsi="Times New Roman" w:cs="Times New Roman"/>
                <w:sz w:val="24"/>
                <w:szCs w:val="24"/>
                <w:lang w:eastAsia="it-IT"/>
              </w:rPr>
              <w:t>Art. 15 "Obblighi di pubblicazione concernenti i titolari di incarichi dirigenziali</w:t>
            </w:r>
            <w:r w:rsidRPr="00D96BF7">
              <w:rPr>
                <w:rFonts w:ascii="Times New Roman" w:eastAsia="Times New Roman" w:hAnsi="Times New Roman" w:cs="Times New Roman"/>
                <w:sz w:val="24"/>
                <w:szCs w:val="24"/>
                <w:lang w:eastAsia="it-IT"/>
              </w:rPr>
              <w:br/>
              <w:t>e di collaborazione o consulenza"</w:t>
            </w:r>
          </w:p>
          <w:p w:rsidR="00D96BF7" w:rsidRPr="00D96BF7" w:rsidRDefault="00D96BF7" w:rsidP="00D96BF7">
            <w:pPr>
              <w:spacing w:before="20" w:after="20" w:line="245" w:lineRule="atLeast"/>
              <w:jc w:val="center"/>
              <w:rPr>
                <w:rFonts w:ascii="Times New Roman" w:eastAsia="Times New Roman" w:hAnsi="Times New Roman" w:cs="Times New Roman"/>
                <w:sz w:val="24"/>
                <w:szCs w:val="24"/>
                <w:lang w:eastAsia="it-IT"/>
              </w:rPr>
            </w:pPr>
            <w:r w:rsidRPr="00D96BF7">
              <w:rPr>
                <w:rFonts w:ascii="Times New Roman" w:eastAsia="Times New Roman" w:hAnsi="Times New Roman" w:cs="Times New Roman"/>
                <w:sz w:val="24"/>
                <w:szCs w:val="24"/>
                <w:lang w:eastAsia="it-IT"/>
              </w:rPr>
              <w:t>Responsabilità a carico di dirigenti o funzionari</w:t>
            </w:r>
          </w:p>
        </w:tc>
      </w:tr>
      <w:tr w:rsidR="00D96BF7" w:rsidRPr="00D96BF7" w:rsidTr="00D96BF7">
        <w:tc>
          <w:tcPr>
            <w:tcW w:w="2450"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rsidR="00D96BF7" w:rsidRPr="00D96BF7" w:rsidRDefault="00D96BF7" w:rsidP="00D96BF7">
            <w:pPr>
              <w:spacing w:before="20" w:after="20" w:line="245" w:lineRule="atLeast"/>
              <w:rPr>
                <w:rFonts w:ascii="Times New Roman" w:eastAsia="Times New Roman" w:hAnsi="Times New Roman" w:cs="Times New Roman"/>
                <w:sz w:val="24"/>
                <w:szCs w:val="24"/>
                <w:lang w:eastAsia="it-IT"/>
              </w:rPr>
            </w:pPr>
            <w:r w:rsidRPr="00D96BF7">
              <w:rPr>
                <w:rFonts w:ascii="Times New Roman" w:eastAsia="Times New Roman" w:hAnsi="Times New Roman" w:cs="Times New Roman"/>
                <w:sz w:val="24"/>
                <w:szCs w:val="24"/>
                <w:lang w:eastAsia="it-IT"/>
              </w:rPr>
              <w:t>Omessa pubblicazione dei dati di cui all'art. 15, comma 2:</w:t>
            </w:r>
          </w:p>
          <w:p w:rsidR="00D96BF7" w:rsidRPr="00D96BF7" w:rsidRDefault="00D96BF7" w:rsidP="00D96BF7">
            <w:pPr>
              <w:spacing w:after="0" w:line="245" w:lineRule="atLeast"/>
              <w:ind w:left="180" w:hanging="180"/>
              <w:rPr>
                <w:rFonts w:ascii="Times New Roman" w:eastAsia="Times New Roman" w:hAnsi="Times New Roman" w:cs="Times New Roman"/>
                <w:sz w:val="24"/>
                <w:szCs w:val="24"/>
                <w:lang w:eastAsia="it-IT"/>
              </w:rPr>
            </w:pPr>
            <w:r w:rsidRPr="00D96BF7">
              <w:rPr>
                <w:rFonts w:ascii="Times New Roman" w:eastAsia="Times New Roman" w:hAnsi="Times New Roman" w:cs="Times New Roman"/>
                <w:sz w:val="24"/>
                <w:szCs w:val="24"/>
                <w:lang w:eastAsia="it-IT"/>
              </w:rPr>
              <w:t> </w:t>
            </w:r>
            <w:r w:rsidRPr="00D96BF7">
              <w:rPr>
                <w:rFonts w:ascii="Times New Roman" w:eastAsia="Times New Roman" w:hAnsi="Times New Roman" w:cs="Times New Roman"/>
                <w:sz w:val="24"/>
                <w:szCs w:val="24"/>
                <w:bdr w:val="none" w:sz="0" w:space="0" w:color="auto" w:frame="1"/>
                <w:lang w:eastAsia="it-IT"/>
              </w:rPr>
              <w:t>-</w:t>
            </w:r>
            <w:r w:rsidRPr="00D96BF7">
              <w:rPr>
                <w:rFonts w:ascii="Times New Roman" w:eastAsia="Times New Roman" w:hAnsi="Times New Roman" w:cs="Times New Roman"/>
                <w:sz w:val="14"/>
                <w:szCs w:val="14"/>
                <w:bdr w:val="none" w:sz="0" w:space="0" w:color="auto" w:frame="1"/>
                <w:lang w:eastAsia="it-IT"/>
              </w:rPr>
              <w:t>    </w:t>
            </w:r>
            <w:r w:rsidRPr="00D96BF7">
              <w:rPr>
                <w:rFonts w:ascii="Times New Roman" w:eastAsia="Times New Roman" w:hAnsi="Times New Roman" w:cs="Times New Roman"/>
                <w:sz w:val="24"/>
                <w:szCs w:val="24"/>
                <w:lang w:eastAsia="it-IT"/>
              </w:rPr>
              <w:t> estremi degli atti di conferimento di incarichi dirigenziali a soggetti estranei alla p.a., con indicazione della ragione dell'incarico e dell'ammontare erogato</w:t>
            </w:r>
          </w:p>
          <w:p w:rsidR="00D96BF7" w:rsidRPr="00D96BF7" w:rsidRDefault="00D96BF7" w:rsidP="00D96BF7">
            <w:pPr>
              <w:spacing w:after="0" w:line="245" w:lineRule="atLeast"/>
              <w:ind w:left="180" w:hanging="180"/>
              <w:rPr>
                <w:rFonts w:ascii="Times New Roman" w:eastAsia="Times New Roman" w:hAnsi="Times New Roman" w:cs="Times New Roman"/>
                <w:sz w:val="24"/>
                <w:szCs w:val="24"/>
                <w:lang w:eastAsia="it-IT"/>
              </w:rPr>
            </w:pPr>
            <w:r w:rsidRPr="00D96BF7">
              <w:rPr>
                <w:rFonts w:ascii="Times New Roman" w:eastAsia="Times New Roman" w:hAnsi="Times New Roman" w:cs="Times New Roman"/>
                <w:sz w:val="24"/>
                <w:szCs w:val="24"/>
                <w:lang w:eastAsia="it-IT"/>
              </w:rPr>
              <w:t> </w:t>
            </w:r>
            <w:r w:rsidRPr="00D96BF7">
              <w:rPr>
                <w:rFonts w:ascii="Times New Roman" w:eastAsia="Times New Roman" w:hAnsi="Times New Roman" w:cs="Times New Roman"/>
                <w:sz w:val="24"/>
                <w:szCs w:val="24"/>
                <w:bdr w:val="none" w:sz="0" w:space="0" w:color="auto" w:frame="1"/>
                <w:lang w:eastAsia="it-IT"/>
              </w:rPr>
              <w:t>-</w:t>
            </w:r>
            <w:r w:rsidRPr="00D96BF7">
              <w:rPr>
                <w:rFonts w:ascii="Times New Roman" w:eastAsia="Times New Roman" w:hAnsi="Times New Roman" w:cs="Times New Roman"/>
                <w:sz w:val="14"/>
                <w:szCs w:val="14"/>
                <w:bdr w:val="none" w:sz="0" w:space="0" w:color="auto" w:frame="1"/>
                <w:lang w:eastAsia="it-IT"/>
              </w:rPr>
              <w:t>    </w:t>
            </w:r>
            <w:r w:rsidRPr="00D96BF7">
              <w:rPr>
                <w:rFonts w:ascii="Times New Roman" w:eastAsia="Times New Roman" w:hAnsi="Times New Roman" w:cs="Times New Roman"/>
                <w:sz w:val="24"/>
                <w:szCs w:val="24"/>
                <w:lang w:eastAsia="it-IT"/>
              </w:rPr>
              <w:t> incarichi di collaborazione o di consulenza a soggetti esterni per i quali è previsto un compenso, con indicazione della ragione dell'incarico e dell'ammontare erogato</w:t>
            </w:r>
          </w:p>
        </w:tc>
        <w:tc>
          <w:tcPr>
            <w:tcW w:w="2500" w:type="pct"/>
            <w:tcBorders>
              <w:top w:val="nil"/>
              <w:left w:val="nil"/>
              <w:bottom w:val="single" w:sz="8" w:space="0" w:color="999999"/>
              <w:right w:val="single" w:sz="8" w:space="0" w:color="999999"/>
            </w:tcBorders>
            <w:tcMar>
              <w:top w:w="0" w:type="dxa"/>
              <w:left w:w="108" w:type="dxa"/>
              <w:bottom w:w="0" w:type="dxa"/>
              <w:right w:w="108" w:type="dxa"/>
            </w:tcMar>
            <w:hideMark/>
          </w:tcPr>
          <w:p w:rsidR="00D96BF7" w:rsidRPr="00D96BF7" w:rsidRDefault="00D96BF7" w:rsidP="00D96BF7">
            <w:pPr>
              <w:spacing w:after="0" w:line="245" w:lineRule="atLeast"/>
              <w:ind w:left="181" w:hanging="181"/>
              <w:rPr>
                <w:rFonts w:ascii="Times New Roman" w:eastAsia="Times New Roman" w:hAnsi="Times New Roman" w:cs="Times New Roman"/>
                <w:sz w:val="24"/>
                <w:szCs w:val="24"/>
                <w:lang w:eastAsia="it-IT"/>
              </w:rPr>
            </w:pPr>
            <w:r w:rsidRPr="00D96BF7">
              <w:rPr>
                <w:rFonts w:ascii="Times New Roman" w:eastAsia="Times New Roman" w:hAnsi="Times New Roman" w:cs="Times New Roman"/>
                <w:sz w:val="24"/>
                <w:szCs w:val="24"/>
                <w:lang w:eastAsia="it-IT"/>
              </w:rPr>
              <w:t> </w:t>
            </w:r>
            <w:r w:rsidRPr="00D96BF7">
              <w:rPr>
                <w:rFonts w:ascii="Times New Roman" w:eastAsia="Times New Roman" w:hAnsi="Times New Roman" w:cs="Times New Roman"/>
                <w:sz w:val="24"/>
                <w:szCs w:val="24"/>
                <w:bdr w:val="none" w:sz="0" w:space="0" w:color="auto" w:frame="1"/>
                <w:lang w:eastAsia="it-IT"/>
              </w:rPr>
              <w:t>-</w:t>
            </w:r>
            <w:r w:rsidRPr="00D96BF7">
              <w:rPr>
                <w:rFonts w:ascii="Times New Roman" w:eastAsia="Times New Roman" w:hAnsi="Times New Roman" w:cs="Times New Roman"/>
                <w:sz w:val="14"/>
                <w:szCs w:val="14"/>
                <w:bdr w:val="none" w:sz="0" w:space="0" w:color="auto" w:frame="1"/>
                <w:lang w:eastAsia="it-IT"/>
              </w:rPr>
              <w:t>    </w:t>
            </w:r>
            <w:r w:rsidRPr="00D96BF7">
              <w:rPr>
                <w:rFonts w:ascii="Times New Roman" w:eastAsia="Times New Roman" w:hAnsi="Times New Roman" w:cs="Times New Roman"/>
                <w:sz w:val="24"/>
                <w:szCs w:val="24"/>
                <w:lang w:eastAsia="it-IT"/>
              </w:rPr>
              <w:t> In caso di pagamento del corrispettivo:</w:t>
            </w:r>
            <w:r w:rsidRPr="00D96BF7">
              <w:rPr>
                <w:rFonts w:ascii="Times New Roman" w:eastAsia="Times New Roman" w:hAnsi="Times New Roman" w:cs="Times New Roman"/>
                <w:sz w:val="24"/>
                <w:szCs w:val="24"/>
                <w:lang w:eastAsia="it-IT"/>
              </w:rPr>
              <w:br/>
              <w:t>· responsabilità disciplinare</w:t>
            </w:r>
            <w:r w:rsidRPr="00D96BF7">
              <w:rPr>
                <w:rFonts w:ascii="Times New Roman" w:eastAsia="Times New Roman" w:hAnsi="Times New Roman" w:cs="Times New Roman"/>
                <w:sz w:val="24"/>
                <w:szCs w:val="24"/>
                <w:lang w:eastAsia="it-IT"/>
              </w:rPr>
              <w:br/>
              <w:t>· applicazione di una sanzione pari alla somma corrisposta</w:t>
            </w:r>
          </w:p>
        </w:tc>
      </w:tr>
      <w:tr w:rsidR="00D96BF7" w:rsidRPr="00D96BF7" w:rsidTr="00D96BF7">
        <w:tc>
          <w:tcPr>
            <w:tcW w:w="5000" w:type="pct"/>
            <w:gridSpan w:val="2"/>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hideMark/>
          </w:tcPr>
          <w:p w:rsidR="00D96BF7" w:rsidRPr="00D96BF7" w:rsidRDefault="00D96BF7" w:rsidP="00D96BF7">
            <w:pPr>
              <w:spacing w:before="20" w:after="20" w:line="245" w:lineRule="atLeast"/>
              <w:jc w:val="center"/>
              <w:rPr>
                <w:rFonts w:ascii="Times New Roman" w:eastAsia="Times New Roman" w:hAnsi="Times New Roman" w:cs="Times New Roman"/>
                <w:sz w:val="24"/>
                <w:szCs w:val="24"/>
                <w:lang w:eastAsia="it-IT"/>
              </w:rPr>
            </w:pPr>
            <w:r w:rsidRPr="00D96BF7">
              <w:rPr>
                <w:rFonts w:ascii="Times New Roman" w:eastAsia="Times New Roman" w:hAnsi="Times New Roman" w:cs="Times New Roman"/>
                <w:sz w:val="24"/>
                <w:szCs w:val="24"/>
                <w:lang w:eastAsia="it-IT"/>
              </w:rPr>
              <w:t>Art. 22 "Sanzioni a carico degli enti pubblici vigilati, enti di diritto privato in controllo pubblico e partecipazioni in società di diritto privato"</w:t>
            </w:r>
            <w:r w:rsidRPr="00D96BF7">
              <w:rPr>
                <w:rFonts w:ascii="Times New Roman" w:eastAsia="Times New Roman" w:hAnsi="Times New Roman" w:cs="Times New Roman"/>
                <w:sz w:val="24"/>
                <w:szCs w:val="24"/>
                <w:lang w:eastAsia="it-IT"/>
              </w:rPr>
              <w:br/>
              <w:t>Sanzioni a carico degli enti pubblici o privati vigilati da p.a.</w:t>
            </w:r>
          </w:p>
        </w:tc>
      </w:tr>
      <w:tr w:rsidR="00D96BF7" w:rsidRPr="00D96BF7" w:rsidTr="00D96BF7">
        <w:tc>
          <w:tcPr>
            <w:tcW w:w="2450"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rsidR="00D96BF7" w:rsidRPr="00D96BF7" w:rsidRDefault="00D96BF7" w:rsidP="00D96BF7">
            <w:pPr>
              <w:spacing w:before="20" w:after="20" w:line="245" w:lineRule="atLeast"/>
              <w:rPr>
                <w:rFonts w:ascii="Times New Roman" w:eastAsia="Times New Roman" w:hAnsi="Times New Roman" w:cs="Times New Roman"/>
                <w:sz w:val="24"/>
                <w:szCs w:val="24"/>
                <w:lang w:eastAsia="it-IT"/>
              </w:rPr>
            </w:pPr>
            <w:r w:rsidRPr="00D96BF7">
              <w:rPr>
                <w:rFonts w:ascii="Times New Roman" w:eastAsia="Times New Roman" w:hAnsi="Times New Roman" w:cs="Times New Roman"/>
                <w:sz w:val="24"/>
                <w:szCs w:val="24"/>
                <w:lang w:eastAsia="it-IT"/>
              </w:rPr>
              <w:t>Mancata o incompleta pubblicazione sul sito della p.a. vigilante dei dati relativi a:</w:t>
            </w:r>
            <w:r w:rsidRPr="00D96BF7">
              <w:rPr>
                <w:rFonts w:ascii="Times New Roman" w:eastAsia="Times New Roman" w:hAnsi="Times New Roman" w:cs="Times New Roman"/>
                <w:sz w:val="24"/>
                <w:szCs w:val="24"/>
                <w:lang w:eastAsia="it-IT"/>
              </w:rPr>
              <w:br/>
              <w:t>· ragione sociale;</w:t>
            </w:r>
            <w:r w:rsidRPr="00D96BF7">
              <w:rPr>
                <w:rFonts w:ascii="Times New Roman" w:eastAsia="Times New Roman" w:hAnsi="Times New Roman" w:cs="Times New Roman"/>
                <w:sz w:val="24"/>
                <w:szCs w:val="24"/>
                <w:lang w:eastAsia="it-IT"/>
              </w:rPr>
              <w:br/>
              <w:t>· misura della partecipazione della p.a., durata dell'impegno e onere gravante sul bilancio della p.a.</w:t>
            </w:r>
            <w:r w:rsidRPr="00D96BF7">
              <w:rPr>
                <w:rFonts w:ascii="Times New Roman" w:eastAsia="Times New Roman" w:hAnsi="Times New Roman" w:cs="Times New Roman"/>
                <w:sz w:val="24"/>
                <w:szCs w:val="24"/>
                <w:lang w:eastAsia="it-IT"/>
              </w:rPr>
              <w:br/>
              <w:t>· numero dei rappresentanti della p.a. negli organi di governo e trattamento economico complessivo spettante ad essi;</w:t>
            </w:r>
            <w:r w:rsidRPr="00D96BF7">
              <w:rPr>
                <w:rFonts w:ascii="Times New Roman" w:eastAsia="Times New Roman" w:hAnsi="Times New Roman" w:cs="Times New Roman"/>
                <w:sz w:val="24"/>
                <w:szCs w:val="24"/>
                <w:lang w:eastAsia="it-IT"/>
              </w:rPr>
              <w:br/>
              <w:t>· risultati di bilancio degli ultimi 3 esercizi;</w:t>
            </w:r>
            <w:r w:rsidRPr="00D96BF7">
              <w:rPr>
                <w:rFonts w:ascii="Times New Roman" w:eastAsia="Times New Roman" w:hAnsi="Times New Roman" w:cs="Times New Roman"/>
                <w:sz w:val="24"/>
                <w:szCs w:val="24"/>
                <w:lang w:eastAsia="it-IT"/>
              </w:rPr>
              <w:br/>
              <w:t>· incarichi di amministratore dell'ente e relativo trattamento economico</w:t>
            </w:r>
          </w:p>
        </w:tc>
        <w:tc>
          <w:tcPr>
            <w:tcW w:w="2500" w:type="pct"/>
            <w:tcBorders>
              <w:top w:val="nil"/>
              <w:left w:val="nil"/>
              <w:bottom w:val="single" w:sz="8" w:space="0" w:color="999999"/>
              <w:right w:val="single" w:sz="8" w:space="0" w:color="999999"/>
            </w:tcBorders>
            <w:tcMar>
              <w:top w:w="0" w:type="dxa"/>
              <w:left w:w="108" w:type="dxa"/>
              <w:bottom w:w="0" w:type="dxa"/>
              <w:right w:w="108" w:type="dxa"/>
            </w:tcMar>
            <w:hideMark/>
          </w:tcPr>
          <w:p w:rsidR="00D96BF7" w:rsidRPr="00D96BF7" w:rsidRDefault="00D96BF7" w:rsidP="00D96BF7">
            <w:pPr>
              <w:spacing w:before="20" w:after="20" w:line="245" w:lineRule="atLeast"/>
              <w:rPr>
                <w:rFonts w:ascii="Times New Roman" w:eastAsia="Times New Roman" w:hAnsi="Times New Roman" w:cs="Times New Roman"/>
                <w:sz w:val="24"/>
                <w:szCs w:val="24"/>
                <w:lang w:eastAsia="it-IT"/>
              </w:rPr>
            </w:pPr>
            <w:r w:rsidRPr="00D96BF7">
              <w:rPr>
                <w:rFonts w:ascii="Times New Roman" w:eastAsia="Times New Roman" w:hAnsi="Times New Roman" w:cs="Times New Roman"/>
                <w:sz w:val="24"/>
                <w:szCs w:val="24"/>
                <w:lang w:eastAsia="it-IT"/>
              </w:rPr>
              <w:t>Divieto di erogare a favore di tali enti somme a qualsivoglia titolo da parte della p.a. vigilante</w:t>
            </w:r>
          </w:p>
        </w:tc>
      </w:tr>
      <w:tr w:rsidR="00D96BF7" w:rsidRPr="00D96BF7" w:rsidTr="00D96BF7">
        <w:tc>
          <w:tcPr>
            <w:tcW w:w="2450"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rsidR="00D96BF7" w:rsidRPr="00D96BF7" w:rsidRDefault="00D96BF7" w:rsidP="00D96BF7">
            <w:pPr>
              <w:spacing w:before="20" w:after="20" w:line="245" w:lineRule="atLeast"/>
              <w:rPr>
                <w:rFonts w:ascii="Times New Roman" w:eastAsia="Times New Roman" w:hAnsi="Times New Roman" w:cs="Times New Roman"/>
                <w:sz w:val="24"/>
                <w:szCs w:val="24"/>
                <w:lang w:eastAsia="it-IT"/>
              </w:rPr>
            </w:pPr>
            <w:r w:rsidRPr="00D96BF7">
              <w:rPr>
                <w:rFonts w:ascii="Times New Roman" w:eastAsia="Times New Roman" w:hAnsi="Times New Roman" w:cs="Times New Roman"/>
                <w:sz w:val="24"/>
                <w:szCs w:val="24"/>
                <w:lang w:eastAsia="it-IT"/>
              </w:rPr>
              <w:t>Mancata o incompleta pubblicazione dei dati da parte degli enti pubblici o privati vigilati relativamente a quanto previsto dagli artt. 14 e 15 per:</w:t>
            </w:r>
            <w:r w:rsidRPr="00D96BF7">
              <w:rPr>
                <w:rFonts w:ascii="Times New Roman" w:eastAsia="Times New Roman" w:hAnsi="Times New Roman" w:cs="Times New Roman"/>
                <w:sz w:val="24"/>
                <w:szCs w:val="24"/>
                <w:lang w:eastAsia="it-IT"/>
              </w:rPr>
              <w:br/>
              <w:t>· componenti degli organi di indirizzo</w:t>
            </w:r>
            <w:r w:rsidRPr="00D96BF7">
              <w:rPr>
                <w:rFonts w:ascii="Times New Roman" w:eastAsia="Times New Roman" w:hAnsi="Times New Roman" w:cs="Times New Roman"/>
                <w:sz w:val="24"/>
                <w:szCs w:val="24"/>
                <w:lang w:eastAsia="it-IT"/>
              </w:rPr>
              <w:br/>
              <w:t>· soggetti titolari di incarico</w:t>
            </w:r>
          </w:p>
        </w:tc>
        <w:tc>
          <w:tcPr>
            <w:tcW w:w="2500" w:type="pct"/>
            <w:tcBorders>
              <w:top w:val="nil"/>
              <w:left w:val="nil"/>
              <w:bottom w:val="single" w:sz="8" w:space="0" w:color="999999"/>
              <w:right w:val="single" w:sz="8" w:space="0" w:color="999999"/>
            </w:tcBorders>
            <w:tcMar>
              <w:top w:w="0" w:type="dxa"/>
              <w:left w:w="108" w:type="dxa"/>
              <w:bottom w:w="0" w:type="dxa"/>
              <w:right w:w="108" w:type="dxa"/>
            </w:tcMar>
            <w:hideMark/>
          </w:tcPr>
          <w:p w:rsidR="00D96BF7" w:rsidRPr="00D96BF7" w:rsidRDefault="00D96BF7" w:rsidP="00D96BF7">
            <w:pPr>
              <w:spacing w:before="20" w:after="20" w:line="245" w:lineRule="atLeast"/>
              <w:rPr>
                <w:rFonts w:ascii="Times New Roman" w:eastAsia="Times New Roman" w:hAnsi="Times New Roman" w:cs="Times New Roman"/>
                <w:sz w:val="24"/>
                <w:szCs w:val="24"/>
                <w:lang w:eastAsia="it-IT"/>
              </w:rPr>
            </w:pPr>
            <w:r w:rsidRPr="00D96BF7">
              <w:rPr>
                <w:rFonts w:ascii="Times New Roman" w:eastAsia="Times New Roman" w:hAnsi="Times New Roman" w:cs="Times New Roman"/>
                <w:sz w:val="24"/>
                <w:szCs w:val="24"/>
                <w:lang w:eastAsia="it-IT"/>
              </w:rPr>
              <w:t>Divieto di erogare a favore di tali enti somme a qualsivoglia titolo da parte della p.a. vigilante</w:t>
            </w:r>
          </w:p>
        </w:tc>
      </w:tr>
      <w:tr w:rsidR="00D96BF7" w:rsidRPr="00D96BF7" w:rsidTr="00D96BF7">
        <w:tc>
          <w:tcPr>
            <w:tcW w:w="5000" w:type="pct"/>
            <w:gridSpan w:val="2"/>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hideMark/>
          </w:tcPr>
          <w:p w:rsidR="00D96BF7" w:rsidRPr="00D96BF7" w:rsidRDefault="00D96BF7" w:rsidP="00D96BF7">
            <w:pPr>
              <w:spacing w:before="20" w:after="20" w:line="245" w:lineRule="atLeast"/>
              <w:jc w:val="center"/>
              <w:rPr>
                <w:rFonts w:ascii="Times New Roman" w:eastAsia="Times New Roman" w:hAnsi="Times New Roman" w:cs="Times New Roman"/>
                <w:sz w:val="24"/>
                <w:szCs w:val="24"/>
                <w:lang w:eastAsia="it-IT"/>
              </w:rPr>
            </w:pPr>
            <w:r w:rsidRPr="00D96BF7">
              <w:rPr>
                <w:rFonts w:ascii="Times New Roman" w:eastAsia="Times New Roman" w:hAnsi="Times New Roman" w:cs="Times New Roman"/>
                <w:sz w:val="24"/>
                <w:szCs w:val="24"/>
                <w:lang w:eastAsia="it-IT"/>
              </w:rPr>
              <w:t>Art. 28 "Pubblicità dei rendiconti dei gruppi consiliari regionali e provinciali"</w:t>
            </w:r>
            <w:r w:rsidRPr="00D96BF7">
              <w:rPr>
                <w:rFonts w:ascii="Times New Roman" w:eastAsia="Times New Roman" w:hAnsi="Times New Roman" w:cs="Times New Roman"/>
                <w:sz w:val="24"/>
                <w:szCs w:val="24"/>
                <w:lang w:eastAsia="it-IT"/>
              </w:rPr>
              <w:br/>
              <w:t>Sanzioni a carico dei gruppi consiliari regionali e provinciali</w:t>
            </w:r>
          </w:p>
        </w:tc>
      </w:tr>
      <w:tr w:rsidR="00D96BF7" w:rsidRPr="00D96BF7" w:rsidTr="00D96BF7">
        <w:tc>
          <w:tcPr>
            <w:tcW w:w="2450"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rsidR="00D96BF7" w:rsidRPr="00D96BF7" w:rsidRDefault="00D96BF7" w:rsidP="00D96BF7">
            <w:pPr>
              <w:spacing w:before="20" w:after="20" w:line="245" w:lineRule="atLeast"/>
              <w:rPr>
                <w:rFonts w:ascii="Times New Roman" w:eastAsia="Times New Roman" w:hAnsi="Times New Roman" w:cs="Times New Roman"/>
                <w:sz w:val="24"/>
                <w:szCs w:val="24"/>
                <w:lang w:eastAsia="it-IT"/>
              </w:rPr>
            </w:pPr>
            <w:r w:rsidRPr="00D96BF7">
              <w:rPr>
                <w:rFonts w:ascii="Times New Roman" w:eastAsia="Times New Roman" w:hAnsi="Times New Roman" w:cs="Times New Roman"/>
                <w:sz w:val="24"/>
                <w:szCs w:val="24"/>
                <w:lang w:eastAsia="it-IT"/>
              </w:rPr>
              <w:t>Omessa pubblicazione dei rendiconti</w:t>
            </w:r>
          </w:p>
        </w:tc>
        <w:tc>
          <w:tcPr>
            <w:tcW w:w="2500" w:type="pct"/>
            <w:tcBorders>
              <w:top w:val="nil"/>
              <w:left w:val="nil"/>
              <w:bottom w:val="single" w:sz="8" w:space="0" w:color="999999"/>
              <w:right w:val="single" w:sz="8" w:space="0" w:color="999999"/>
            </w:tcBorders>
            <w:tcMar>
              <w:top w:w="0" w:type="dxa"/>
              <w:left w:w="108" w:type="dxa"/>
              <w:bottom w:w="0" w:type="dxa"/>
              <w:right w:w="108" w:type="dxa"/>
            </w:tcMar>
            <w:hideMark/>
          </w:tcPr>
          <w:p w:rsidR="00D96BF7" w:rsidRPr="00D96BF7" w:rsidRDefault="00D96BF7" w:rsidP="00D96BF7">
            <w:pPr>
              <w:spacing w:before="20" w:after="20" w:line="245" w:lineRule="atLeast"/>
              <w:rPr>
                <w:rFonts w:ascii="Times New Roman" w:eastAsia="Times New Roman" w:hAnsi="Times New Roman" w:cs="Times New Roman"/>
                <w:sz w:val="24"/>
                <w:szCs w:val="24"/>
                <w:lang w:eastAsia="it-IT"/>
              </w:rPr>
            </w:pPr>
            <w:r w:rsidRPr="00D96BF7">
              <w:rPr>
                <w:rFonts w:ascii="Times New Roman" w:eastAsia="Times New Roman" w:hAnsi="Times New Roman" w:cs="Times New Roman"/>
                <w:sz w:val="24"/>
                <w:szCs w:val="24"/>
                <w:lang w:eastAsia="it-IT"/>
              </w:rPr>
              <w:t>Riduzione del 50% delle risorse da trasferire o da assegnare nel corso dell'anno</w:t>
            </w:r>
          </w:p>
        </w:tc>
      </w:tr>
    </w:tbl>
    <w:p w:rsidR="00D96BF7" w:rsidRPr="00D96BF7" w:rsidRDefault="00D96BF7" w:rsidP="00D96BF7">
      <w:pPr>
        <w:spacing w:after="0" w:line="120" w:lineRule="atLeast"/>
        <w:rPr>
          <w:rFonts w:ascii="Times New Roman" w:eastAsia="Times New Roman" w:hAnsi="Times New Roman" w:cs="Times New Roman"/>
          <w:sz w:val="24"/>
          <w:szCs w:val="24"/>
          <w:lang w:eastAsia="it-IT"/>
        </w:rPr>
      </w:pPr>
      <w:r w:rsidRPr="00D96BF7">
        <w:rPr>
          <w:rFonts w:ascii="Times New Roman" w:eastAsia="Times New Roman" w:hAnsi="Times New Roman" w:cs="Times New Roman"/>
          <w:sz w:val="24"/>
          <w:szCs w:val="24"/>
          <w:lang w:eastAsia="it-IT"/>
        </w:rPr>
        <w:t> </w:t>
      </w:r>
    </w:p>
    <w:p w:rsidR="00D96BF7" w:rsidRPr="00D96BF7" w:rsidRDefault="00D96BF7" w:rsidP="00D96BF7">
      <w:pPr>
        <w:spacing w:after="0" w:line="120" w:lineRule="atLeast"/>
        <w:rPr>
          <w:rFonts w:ascii="Times New Roman" w:eastAsia="Times New Roman" w:hAnsi="Times New Roman" w:cs="Times New Roman"/>
          <w:sz w:val="24"/>
          <w:szCs w:val="24"/>
          <w:lang w:eastAsia="it-IT"/>
        </w:rPr>
      </w:pPr>
      <w:r w:rsidRPr="00D96BF7">
        <w:rPr>
          <w:rFonts w:ascii="Times New Roman" w:eastAsia="Times New Roman" w:hAnsi="Times New Roman" w:cs="Times New Roman"/>
          <w:sz w:val="24"/>
          <w:szCs w:val="24"/>
          <w:lang w:eastAsia="it-IT"/>
        </w:rPr>
        <w:t> </w:t>
      </w:r>
    </w:p>
    <w:p w:rsidR="00D96BF7" w:rsidRPr="00D96BF7" w:rsidRDefault="00D96BF7" w:rsidP="00D96BF7">
      <w:pPr>
        <w:spacing w:after="0" w:line="120" w:lineRule="atLeast"/>
        <w:rPr>
          <w:rFonts w:ascii="Times New Roman" w:eastAsia="Times New Roman" w:hAnsi="Times New Roman" w:cs="Times New Roman"/>
          <w:sz w:val="24"/>
          <w:szCs w:val="24"/>
          <w:lang w:eastAsia="it-IT"/>
        </w:rPr>
      </w:pPr>
      <w:r w:rsidRPr="00D96BF7">
        <w:rPr>
          <w:rFonts w:ascii="Times New Roman" w:eastAsia="Times New Roman" w:hAnsi="Times New Roman" w:cs="Times New Roman"/>
          <w:sz w:val="24"/>
          <w:szCs w:val="24"/>
          <w:lang w:eastAsia="it-IT"/>
        </w:rPr>
        <w:t> </w:t>
      </w:r>
    </w:p>
    <w:p w:rsidR="00D96BF7" w:rsidRPr="00D96BF7" w:rsidRDefault="00D96BF7" w:rsidP="00D96BF7">
      <w:pPr>
        <w:spacing w:after="0" w:line="120" w:lineRule="atLeast"/>
        <w:rPr>
          <w:rFonts w:ascii="Times New Roman" w:eastAsia="Times New Roman" w:hAnsi="Times New Roman" w:cs="Times New Roman"/>
          <w:sz w:val="24"/>
          <w:szCs w:val="24"/>
          <w:lang w:eastAsia="it-IT"/>
        </w:rPr>
      </w:pPr>
      <w:r w:rsidRPr="00D96BF7">
        <w:rPr>
          <w:rFonts w:ascii="Times New Roman" w:eastAsia="Times New Roman" w:hAnsi="Times New Roman" w:cs="Times New Roman"/>
          <w:sz w:val="24"/>
          <w:szCs w:val="24"/>
          <w:lang w:eastAsia="it-IT"/>
        </w:rPr>
        <w:t> </w:t>
      </w:r>
    </w:p>
    <w:tbl>
      <w:tblPr>
        <w:tblW w:w="5000" w:type="pct"/>
        <w:tblCellMar>
          <w:left w:w="0" w:type="dxa"/>
          <w:right w:w="0" w:type="dxa"/>
        </w:tblCellMar>
        <w:tblLook w:val="04A0" w:firstRow="1" w:lastRow="0" w:firstColumn="1" w:lastColumn="0" w:noHBand="0" w:noVBand="1"/>
      </w:tblPr>
      <w:tblGrid>
        <w:gridCol w:w="4713"/>
        <w:gridCol w:w="4905"/>
      </w:tblGrid>
      <w:tr w:rsidR="00D96BF7" w:rsidRPr="00D96BF7" w:rsidTr="00D96BF7">
        <w:trPr>
          <w:tblHeader/>
        </w:trPr>
        <w:tc>
          <w:tcPr>
            <w:tcW w:w="2450" w:type="pct"/>
            <w:tcBorders>
              <w:top w:val="single" w:sz="8" w:space="0" w:color="999999"/>
              <w:left w:val="single" w:sz="8" w:space="0" w:color="999999"/>
              <w:bottom w:val="single" w:sz="8" w:space="0" w:color="999999"/>
              <w:right w:val="single" w:sz="8" w:space="0" w:color="999999"/>
            </w:tcBorders>
            <w:tcMar>
              <w:top w:w="0" w:type="dxa"/>
              <w:left w:w="108" w:type="dxa"/>
              <w:bottom w:w="0" w:type="dxa"/>
              <w:right w:w="108" w:type="dxa"/>
            </w:tcMar>
            <w:vAlign w:val="center"/>
            <w:hideMark/>
          </w:tcPr>
          <w:p w:rsidR="00D96BF7" w:rsidRPr="00D96BF7" w:rsidRDefault="00D96BF7" w:rsidP="00D96BF7">
            <w:pPr>
              <w:spacing w:after="0" w:line="252" w:lineRule="atLeast"/>
              <w:jc w:val="center"/>
              <w:rPr>
                <w:rFonts w:ascii="Times New Roman" w:eastAsia="Times New Roman" w:hAnsi="Times New Roman" w:cs="Times New Roman"/>
                <w:sz w:val="24"/>
                <w:szCs w:val="24"/>
                <w:lang w:eastAsia="it-IT"/>
              </w:rPr>
            </w:pPr>
            <w:r w:rsidRPr="00D96BF7">
              <w:rPr>
                <w:rFonts w:ascii="Times New Roman" w:eastAsia="Times New Roman" w:hAnsi="Times New Roman" w:cs="Times New Roman"/>
                <w:b/>
                <w:bCs/>
                <w:color w:val="353971"/>
                <w:sz w:val="24"/>
                <w:szCs w:val="24"/>
                <w:bdr w:val="none" w:sz="0" w:space="0" w:color="auto" w:frame="1"/>
                <w:lang w:eastAsia="it-IT"/>
              </w:rPr>
              <w:lastRenderedPageBreak/>
              <w:t>Fattispecie di inadempimento</w:t>
            </w:r>
          </w:p>
        </w:tc>
        <w:tc>
          <w:tcPr>
            <w:tcW w:w="2500" w:type="pct"/>
            <w:tcBorders>
              <w:top w:val="single" w:sz="8" w:space="0" w:color="999999"/>
              <w:left w:val="nil"/>
              <w:bottom w:val="single" w:sz="8" w:space="0" w:color="999999"/>
              <w:right w:val="single" w:sz="8" w:space="0" w:color="999999"/>
            </w:tcBorders>
            <w:tcMar>
              <w:top w:w="0" w:type="dxa"/>
              <w:left w:w="108" w:type="dxa"/>
              <w:bottom w:w="0" w:type="dxa"/>
              <w:right w:w="108" w:type="dxa"/>
            </w:tcMar>
            <w:vAlign w:val="center"/>
            <w:hideMark/>
          </w:tcPr>
          <w:p w:rsidR="00D96BF7" w:rsidRPr="00D96BF7" w:rsidRDefault="00D96BF7" w:rsidP="00D96BF7">
            <w:pPr>
              <w:spacing w:after="0" w:line="252" w:lineRule="atLeast"/>
              <w:jc w:val="center"/>
              <w:rPr>
                <w:rFonts w:ascii="Times New Roman" w:eastAsia="Times New Roman" w:hAnsi="Times New Roman" w:cs="Times New Roman"/>
                <w:sz w:val="24"/>
                <w:szCs w:val="24"/>
                <w:lang w:eastAsia="it-IT"/>
              </w:rPr>
            </w:pPr>
            <w:r w:rsidRPr="00D96BF7">
              <w:rPr>
                <w:rFonts w:ascii="Times New Roman" w:eastAsia="Times New Roman" w:hAnsi="Times New Roman" w:cs="Times New Roman"/>
                <w:b/>
                <w:bCs/>
                <w:color w:val="353971"/>
                <w:sz w:val="24"/>
                <w:szCs w:val="24"/>
                <w:bdr w:val="none" w:sz="0" w:space="0" w:color="auto" w:frame="1"/>
                <w:lang w:eastAsia="it-IT"/>
              </w:rPr>
              <w:t>Sanzioni previste</w:t>
            </w:r>
          </w:p>
        </w:tc>
      </w:tr>
      <w:tr w:rsidR="00D96BF7" w:rsidRPr="00D96BF7" w:rsidTr="00D96BF7">
        <w:tc>
          <w:tcPr>
            <w:tcW w:w="5000" w:type="pct"/>
            <w:gridSpan w:val="2"/>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hideMark/>
          </w:tcPr>
          <w:p w:rsidR="00D96BF7" w:rsidRPr="00D96BF7" w:rsidRDefault="00D96BF7" w:rsidP="00D96BF7">
            <w:pPr>
              <w:spacing w:after="0" w:line="216" w:lineRule="atLeast"/>
              <w:jc w:val="center"/>
              <w:rPr>
                <w:rFonts w:ascii="Times New Roman" w:eastAsia="Times New Roman" w:hAnsi="Times New Roman" w:cs="Times New Roman"/>
                <w:sz w:val="24"/>
                <w:szCs w:val="24"/>
                <w:lang w:eastAsia="it-IT"/>
              </w:rPr>
            </w:pPr>
            <w:r w:rsidRPr="00D96BF7">
              <w:rPr>
                <w:rFonts w:ascii="Times New Roman" w:eastAsia="Times New Roman" w:hAnsi="Times New Roman" w:cs="Times New Roman"/>
                <w:sz w:val="24"/>
                <w:szCs w:val="24"/>
                <w:lang w:eastAsia="it-IT"/>
              </w:rPr>
              <w:t>Art. 46 "Violazione degli obblighi di trasparenza - Sanzioni"</w:t>
            </w:r>
            <w:r w:rsidRPr="00D96BF7">
              <w:rPr>
                <w:rFonts w:ascii="Times New Roman" w:eastAsia="Times New Roman" w:hAnsi="Times New Roman" w:cs="Times New Roman"/>
                <w:sz w:val="24"/>
                <w:szCs w:val="24"/>
                <w:lang w:eastAsia="it-IT"/>
              </w:rPr>
              <w:br/>
              <w:t>Responsabilità a carico del responsabile della trasparenza, dei dirigenti e dei funzionari (1)</w:t>
            </w:r>
          </w:p>
        </w:tc>
      </w:tr>
      <w:tr w:rsidR="00D96BF7" w:rsidRPr="00D96BF7" w:rsidTr="00D96BF7">
        <w:tc>
          <w:tcPr>
            <w:tcW w:w="2450"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rsidR="00D96BF7" w:rsidRPr="00D96BF7" w:rsidRDefault="00D96BF7" w:rsidP="00D96BF7">
            <w:pPr>
              <w:spacing w:after="0" w:line="233" w:lineRule="atLeast"/>
              <w:rPr>
                <w:rFonts w:ascii="Times New Roman" w:eastAsia="Times New Roman" w:hAnsi="Times New Roman" w:cs="Times New Roman"/>
                <w:sz w:val="24"/>
                <w:szCs w:val="24"/>
                <w:lang w:eastAsia="it-IT"/>
              </w:rPr>
            </w:pPr>
            <w:r w:rsidRPr="00D96BF7">
              <w:rPr>
                <w:rFonts w:ascii="Times New Roman" w:eastAsia="Times New Roman" w:hAnsi="Times New Roman" w:cs="Times New Roman"/>
                <w:sz w:val="24"/>
                <w:szCs w:val="24"/>
                <w:lang w:eastAsia="it-IT"/>
              </w:rPr>
              <w:t>Inadempimento agli obblighi di pubblicazione previsti dalla normativa</w:t>
            </w:r>
          </w:p>
        </w:tc>
        <w:tc>
          <w:tcPr>
            <w:tcW w:w="2500" w:type="pct"/>
            <w:tcBorders>
              <w:top w:val="nil"/>
              <w:left w:val="nil"/>
              <w:bottom w:val="single" w:sz="8" w:space="0" w:color="999999"/>
              <w:right w:val="single" w:sz="8" w:space="0" w:color="999999"/>
            </w:tcBorders>
            <w:tcMar>
              <w:top w:w="0" w:type="dxa"/>
              <w:left w:w="108" w:type="dxa"/>
              <w:bottom w:w="0" w:type="dxa"/>
              <w:right w:w="108" w:type="dxa"/>
            </w:tcMar>
            <w:hideMark/>
          </w:tcPr>
          <w:p w:rsidR="00D96BF7" w:rsidRPr="00D96BF7" w:rsidRDefault="00D96BF7" w:rsidP="00D96BF7">
            <w:pPr>
              <w:spacing w:after="0" w:line="233" w:lineRule="atLeast"/>
              <w:rPr>
                <w:rFonts w:ascii="Times New Roman" w:eastAsia="Times New Roman" w:hAnsi="Times New Roman" w:cs="Times New Roman"/>
                <w:sz w:val="24"/>
                <w:szCs w:val="24"/>
                <w:lang w:eastAsia="it-IT"/>
              </w:rPr>
            </w:pPr>
            <w:r w:rsidRPr="00D96BF7">
              <w:rPr>
                <w:rFonts w:ascii="Times New Roman" w:eastAsia="Times New Roman" w:hAnsi="Times New Roman" w:cs="Times New Roman"/>
                <w:sz w:val="24"/>
                <w:szCs w:val="24"/>
                <w:lang w:eastAsia="it-IT"/>
              </w:rPr>
              <w:t>· Elemento di valutazione della responsabilità dirigenziale</w:t>
            </w:r>
            <w:r w:rsidRPr="00D96BF7">
              <w:rPr>
                <w:rFonts w:ascii="Times New Roman" w:eastAsia="Times New Roman" w:hAnsi="Times New Roman" w:cs="Times New Roman"/>
                <w:sz w:val="24"/>
                <w:szCs w:val="24"/>
                <w:lang w:eastAsia="it-IT"/>
              </w:rPr>
              <w:br/>
              <w:t>· Eventuale causa di responsabilità per danno all'immagine della p.a.</w:t>
            </w:r>
            <w:r w:rsidRPr="00D96BF7">
              <w:rPr>
                <w:rFonts w:ascii="Times New Roman" w:eastAsia="Times New Roman" w:hAnsi="Times New Roman" w:cs="Times New Roman"/>
                <w:sz w:val="24"/>
                <w:szCs w:val="24"/>
                <w:lang w:eastAsia="it-IT"/>
              </w:rPr>
              <w:br/>
              <w:t>· Valutazione ai fini della corresponsione:</w:t>
            </w:r>
            <w:r w:rsidRPr="00D96BF7">
              <w:rPr>
                <w:rFonts w:ascii="Times New Roman" w:eastAsia="Times New Roman" w:hAnsi="Times New Roman" w:cs="Times New Roman"/>
                <w:sz w:val="24"/>
                <w:szCs w:val="24"/>
                <w:lang w:eastAsia="it-IT"/>
              </w:rPr>
              <w:br/>
              <w:t>a) della retribuzione accessoria di risultato;</w:t>
            </w:r>
            <w:r w:rsidRPr="00D96BF7">
              <w:rPr>
                <w:rFonts w:ascii="Times New Roman" w:eastAsia="Times New Roman" w:hAnsi="Times New Roman" w:cs="Times New Roman"/>
                <w:sz w:val="24"/>
                <w:szCs w:val="24"/>
                <w:lang w:eastAsia="it-IT"/>
              </w:rPr>
              <w:br/>
              <w:t>b) della retribuzione accessoria collegata alla performance individuale del responsabile</w:t>
            </w:r>
          </w:p>
        </w:tc>
      </w:tr>
      <w:tr w:rsidR="00D96BF7" w:rsidRPr="00D96BF7" w:rsidTr="00D96BF7">
        <w:tc>
          <w:tcPr>
            <w:tcW w:w="2450"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rsidR="00D96BF7" w:rsidRPr="00D96BF7" w:rsidRDefault="00D96BF7" w:rsidP="00D96BF7">
            <w:pPr>
              <w:spacing w:after="0" w:line="233" w:lineRule="atLeast"/>
              <w:rPr>
                <w:rFonts w:ascii="Times New Roman" w:eastAsia="Times New Roman" w:hAnsi="Times New Roman" w:cs="Times New Roman"/>
                <w:sz w:val="24"/>
                <w:szCs w:val="24"/>
                <w:lang w:eastAsia="it-IT"/>
              </w:rPr>
            </w:pPr>
            <w:r w:rsidRPr="00D96BF7">
              <w:rPr>
                <w:rFonts w:ascii="Times New Roman" w:eastAsia="Times New Roman" w:hAnsi="Times New Roman" w:cs="Times New Roman"/>
                <w:sz w:val="24"/>
                <w:szCs w:val="24"/>
                <w:lang w:eastAsia="it-IT"/>
              </w:rPr>
              <w:t>Mancata predisposizione del Programma Triennale per la Trasparenza e l'Integrità</w:t>
            </w:r>
          </w:p>
        </w:tc>
        <w:tc>
          <w:tcPr>
            <w:tcW w:w="2500" w:type="pct"/>
            <w:tcBorders>
              <w:top w:val="nil"/>
              <w:left w:val="nil"/>
              <w:bottom w:val="single" w:sz="8" w:space="0" w:color="999999"/>
              <w:right w:val="single" w:sz="8" w:space="0" w:color="999999"/>
            </w:tcBorders>
            <w:tcMar>
              <w:top w:w="0" w:type="dxa"/>
              <w:left w:w="108" w:type="dxa"/>
              <w:bottom w:w="0" w:type="dxa"/>
              <w:right w:w="108" w:type="dxa"/>
            </w:tcMar>
            <w:hideMark/>
          </w:tcPr>
          <w:p w:rsidR="00D96BF7" w:rsidRPr="00D96BF7" w:rsidRDefault="00D96BF7" w:rsidP="00D96BF7">
            <w:pPr>
              <w:spacing w:after="0" w:line="233" w:lineRule="atLeast"/>
              <w:rPr>
                <w:rFonts w:ascii="Times New Roman" w:eastAsia="Times New Roman" w:hAnsi="Times New Roman" w:cs="Times New Roman"/>
                <w:sz w:val="24"/>
                <w:szCs w:val="24"/>
                <w:lang w:eastAsia="it-IT"/>
              </w:rPr>
            </w:pPr>
            <w:r w:rsidRPr="00D96BF7">
              <w:rPr>
                <w:rFonts w:ascii="Times New Roman" w:eastAsia="Times New Roman" w:hAnsi="Times New Roman" w:cs="Times New Roman"/>
                <w:sz w:val="24"/>
                <w:szCs w:val="24"/>
                <w:lang w:eastAsia="it-IT"/>
              </w:rPr>
              <w:t>· Elemento di valutazione della responsabilità dirigenziale</w:t>
            </w:r>
            <w:r w:rsidRPr="00D96BF7">
              <w:rPr>
                <w:rFonts w:ascii="Times New Roman" w:eastAsia="Times New Roman" w:hAnsi="Times New Roman" w:cs="Times New Roman"/>
                <w:sz w:val="24"/>
                <w:szCs w:val="24"/>
                <w:lang w:eastAsia="it-IT"/>
              </w:rPr>
              <w:br/>
              <w:t>· Eventuale causa di responsabilità per danno all'immagine della p.a.</w:t>
            </w:r>
            <w:r w:rsidRPr="00D96BF7">
              <w:rPr>
                <w:rFonts w:ascii="Times New Roman" w:eastAsia="Times New Roman" w:hAnsi="Times New Roman" w:cs="Times New Roman"/>
                <w:sz w:val="24"/>
                <w:szCs w:val="24"/>
                <w:lang w:eastAsia="it-IT"/>
              </w:rPr>
              <w:br/>
              <w:t>· Valutazione ai fini della corresponsione:</w:t>
            </w:r>
            <w:r w:rsidRPr="00D96BF7">
              <w:rPr>
                <w:rFonts w:ascii="Times New Roman" w:eastAsia="Times New Roman" w:hAnsi="Times New Roman" w:cs="Times New Roman"/>
                <w:sz w:val="24"/>
                <w:szCs w:val="24"/>
                <w:lang w:eastAsia="it-IT"/>
              </w:rPr>
              <w:br/>
              <w:t>a) della retribuzione accessoria di risultato;</w:t>
            </w:r>
            <w:r w:rsidRPr="00D96BF7">
              <w:rPr>
                <w:rFonts w:ascii="Times New Roman" w:eastAsia="Times New Roman" w:hAnsi="Times New Roman" w:cs="Times New Roman"/>
                <w:sz w:val="24"/>
                <w:szCs w:val="24"/>
                <w:lang w:eastAsia="it-IT"/>
              </w:rPr>
              <w:br/>
              <w:t>b) della retribuzione accessoria collegata alla performance individuale del responsabile</w:t>
            </w:r>
          </w:p>
        </w:tc>
      </w:tr>
      <w:tr w:rsidR="00D96BF7" w:rsidRPr="00D96BF7" w:rsidTr="00D96BF7">
        <w:tc>
          <w:tcPr>
            <w:tcW w:w="5000" w:type="pct"/>
            <w:gridSpan w:val="2"/>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hideMark/>
          </w:tcPr>
          <w:p w:rsidR="00D96BF7" w:rsidRPr="00D96BF7" w:rsidRDefault="00D96BF7" w:rsidP="00D96BF7">
            <w:pPr>
              <w:spacing w:after="0" w:line="216" w:lineRule="atLeast"/>
              <w:jc w:val="center"/>
              <w:rPr>
                <w:rFonts w:ascii="Times New Roman" w:eastAsia="Times New Roman" w:hAnsi="Times New Roman" w:cs="Times New Roman"/>
                <w:sz w:val="24"/>
                <w:szCs w:val="24"/>
                <w:lang w:eastAsia="it-IT"/>
              </w:rPr>
            </w:pPr>
            <w:r w:rsidRPr="00D96BF7">
              <w:rPr>
                <w:rFonts w:ascii="Times New Roman" w:eastAsia="Times New Roman" w:hAnsi="Times New Roman" w:cs="Times New Roman"/>
                <w:sz w:val="24"/>
                <w:szCs w:val="24"/>
                <w:lang w:eastAsia="it-IT"/>
              </w:rPr>
              <w:t>Art. 47 "Sanzioni per casi specifici"</w:t>
            </w:r>
            <w:r w:rsidRPr="00D96BF7">
              <w:rPr>
                <w:rFonts w:ascii="Times New Roman" w:eastAsia="Times New Roman" w:hAnsi="Times New Roman" w:cs="Times New Roman"/>
                <w:sz w:val="24"/>
                <w:szCs w:val="24"/>
                <w:lang w:eastAsia="it-IT"/>
              </w:rPr>
              <w:br/>
              <w:t>Responsabilità a carico degli organi di indirizzo politico (2)</w:t>
            </w:r>
          </w:p>
        </w:tc>
      </w:tr>
      <w:tr w:rsidR="00D96BF7" w:rsidRPr="00D96BF7" w:rsidTr="00D96BF7">
        <w:tc>
          <w:tcPr>
            <w:tcW w:w="2450"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rsidR="00D96BF7" w:rsidRPr="00D96BF7" w:rsidRDefault="00D96BF7" w:rsidP="00D96BF7">
            <w:pPr>
              <w:spacing w:after="0" w:line="233" w:lineRule="atLeast"/>
              <w:rPr>
                <w:rFonts w:ascii="Times New Roman" w:eastAsia="Times New Roman" w:hAnsi="Times New Roman" w:cs="Times New Roman"/>
                <w:sz w:val="24"/>
                <w:szCs w:val="24"/>
                <w:lang w:eastAsia="it-IT"/>
              </w:rPr>
            </w:pPr>
            <w:r w:rsidRPr="00D96BF7">
              <w:rPr>
                <w:rFonts w:ascii="Times New Roman" w:eastAsia="Times New Roman" w:hAnsi="Times New Roman" w:cs="Times New Roman"/>
                <w:sz w:val="24"/>
                <w:szCs w:val="24"/>
                <w:lang w:eastAsia="it-IT"/>
              </w:rPr>
              <w:t>Violazione degli obblighi di comunicazione dei dati di cui all'art. 14 riguardanti i componenti degli organi di indirizzo politico, con riferimento a:</w:t>
            </w:r>
            <w:r w:rsidRPr="00D96BF7">
              <w:rPr>
                <w:rFonts w:ascii="Times New Roman" w:eastAsia="Times New Roman" w:hAnsi="Times New Roman" w:cs="Times New Roman"/>
                <w:sz w:val="24"/>
                <w:szCs w:val="24"/>
                <w:lang w:eastAsia="it-IT"/>
              </w:rPr>
              <w:br/>
              <w:t>· situazione patrimoniale complessiva del titolare dell'incarico;</w:t>
            </w:r>
            <w:r w:rsidRPr="00D96BF7">
              <w:rPr>
                <w:rFonts w:ascii="Times New Roman" w:eastAsia="Times New Roman" w:hAnsi="Times New Roman" w:cs="Times New Roman"/>
                <w:sz w:val="24"/>
                <w:szCs w:val="24"/>
                <w:lang w:eastAsia="it-IT"/>
              </w:rPr>
              <w:br/>
              <w:t>· titolarità di imprese</w:t>
            </w:r>
            <w:r w:rsidRPr="00D96BF7">
              <w:rPr>
                <w:rFonts w:ascii="Times New Roman" w:eastAsia="Times New Roman" w:hAnsi="Times New Roman" w:cs="Times New Roman"/>
                <w:sz w:val="24"/>
                <w:szCs w:val="24"/>
                <w:lang w:eastAsia="it-IT"/>
              </w:rPr>
              <w:br/>
              <w:t>· partecipazioni azionarie, proprie, del coniuge e parenti entro il secondo grado di parentela</w:t>
            </w:r>
            <w:r w:rsidRPr="00D96BF7">
              <w:rPr>
                <w:rFonts w:ascii="Times New Roman" w:eastAsia="Times New Roman" w:hAnsi="Times New Roman" w:cs="Times New Roman"/>
                <w:sz w:val="24"/>
                <w:szCs w:val="24"/>
                <w:lang w:eastAsia="it-IT"/>
              </w:rPr>
              <w:br/>
              <w:t>· compensi cui dà diritto la carica</w:t>
            </w:r>
          </w:p>
        </w:tc>
        <w:tc>
          <w:tcPr>
            <w:tcW w:w="2500" w:type="pct"/>
            <w:tcBorders>
              <w:top w:val="nil"/>
              <w:left w:val="nil"/>
              <w:bottom w:val="single" w:sz="8" w:space="0" w:color="999999"/>
              <w:right w:val="single" w:sz="8" w:space="0" w:color="999999"/>
            </w:tcBorders>
            <w:tcMar>
              <w:top w:w="0" w:type="dxa"/>
              <w:left w:w="108" w:type="dxa"/>
              <w:bottom w:w="0" w:type="dxa"/>
              <w:right w:w="108" w:type="dxa"/>
            </w:tcMar>
            <w:hideMark/>
          </w:tcPr>
          <w:p w:rsidR="00D96BF7" w:rsidRPr="00D96BF7" w:rsidRDefault="00D96BF7" w:rsidP="00D96BF7">
            <w:pPr>
              <w:spacing w:after="0" w:line="233" w:lineRule="atLeast"/>
              <w:rPr>
                <w:rFonts w:ascii="Times New Roman" w:eastAsia="Times New Roman" w:hAnsi="Times New Roman" w:cs="Times New Roman"/>
                <w:sz w:val="24"/>
                <w:szCs w:val="24"/>
                <w:lang w:eastAsia="it-IT"/>
              </w:rPr>
            </w:pPr>
            <w:r w:rsidRPr="00D96BF7">
              <w:rPr>
                <w:rFonts w:ascii="Times New Roman" w:eastAsia="Times New Roman" w:hAnsi="Times New Roman" w:cs="Times New Roman"/>
                <w:sz w:val="24"/>
                <w:szCs w:val="24"/>
                <w:lang w:eastAsia="it-IT"/>
              </w:rPr>
              <w:t>· Sanzione amministrativa pecuniaria da 500 a 10.000 euro a carico del responsabile della mancata comunicazione</w:t>
            </w:r>
            <w:r w:rsidRPr="00D96BF7">
              <w:rPr>
                <w:rFonts w:ascii="Times New Roman" w:eastAsia="Times New Roman" w:hAnsi="Times New Roman" w:cs="Times New Roman"/>
                <w:sz w:val="24"/>
                <w:szCs w:val="24"/>
                <w:lang w:eastAsia="it-IT"/>
              </w:rPr>
              <w:br/>
              <w:t>· Pubblicazione del provvedimento sanzionatorio sul sito internet dell'amministrazione o degli organismi interessati</w:t>
            </w:r>
          </w:p>
        </w:tc>
      </w:tr>
      <w:tr w:rsidR="00D96BF7" w:rsidRPr="00D96BF7" w:rsidTr="00D96BF7">
        <w:tc>
          <w:tcPr>
            <w:tcW w:w="5000" w:type="pct"/>
            <w:gridSpan w:val="2"/>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hideMark/>
          </w:tcPr>
          <w:p w:rsidR="00D96BF7" w:rsidRPr="00D96BF7" w:rsidRDefault="00D96BF7" w:rsidP="00D96BF7">
            <w:pPr>
              <w:spacing w:after="0" w:line="216" w:lineRule="atLeast"/>
              <w:jc w:val="center"/>
              <w:rPr>
                <w:rFonts w:ascii="Times New Roman" w:eastAsia="Times New Roman" w:hAnsi="Times New Roman" w:cs="Times New Roman"/>
                <w:sz w:val="24"/>
                <w:szCs w:val="24"/>
                <w:lang w:eastAsia="it-IT"/>
              </w:rPr>
            </w:pPr>
            <w:r w:rsidRPr="00D96BF7">
              <w:rPr>
                <w:rFonts w:ascii="Times New Roman" w:eastAsia="Times New Roman" w:hAnsi="Times New Roman" w:cs="Times New Roman"/>
                <w:sz w:val="24"/>
                <w:szCs w:val="24"/>
                <w:lang w:eastAsia="it-IT"/>
              </w:rPr>
              <w:t>Art. 47 "Sanzioni per casi specifici"</w:t>
            </w:r>
            <w:r w:rsidRPr="00D96BF7">
              <w:rPr>
                <w:rFonts w:ascii="Times New Roman" w:eastAsia="Times New Roman" w:hAnsi="Times New Roman" w:cs="Times New Roman"/>
                <w:sz w:val="24"/>
                <w:szCs w:val="24"/>
                <w:lang w:eastAsia="it-IT"/>
              </w:rPr>
              <w:br/>
              <w:t>Responsabilità a carico del responsabile della trasparenza, dei dirigenti e dei funzionari (3)</w:t>
            </w:r>
          </w:p>
        </w:tc>
      </w:tr>
      <w:tr w:rsidR="00D96BF7" w:rsidRPr="00D96BF7" w:rsidTr="00D96BF7">
        <w:tc>
          <w:tcPr>
            <w:tcW w:w="2450"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rsidR="00D96BF7" w:rsidRPr="00D96BF7" w:rsidRDefault="00D96BF7" w:rsidP="00D96BF7">
            <w:pPr>
              <w:spacing w:after="0" w:line="228" w:lineRule="atLeast"/>
              <w:rPr>
                <w:rFonts w:ascii="Times New Roman" w:eastAsia="Times New Roman" w:hAnsi="Times New Roman" w:cs="Times New Roman"/>
                <w:sz w:val="24"/>
                <w:szCs w:val="24"/>
                <w:lang w:eastAsia="it-IT"/>
              </w:rPr>
            </w:pPr>
            <w:r w:rsidRPr="00D96BF7">
              <w:rPr>
                <w:rFonts w:ascii="Times New Roman" w:eastAsia="Times New Roman" w:hAnsi="Times New Roman" w:cs="Times New Roman"/>
                <w:sz w:val="24"/>
                <w:szCs w:val="24"/>
                <w:lang w:eastAsia="it-IT"/>
              </w:rPr>
              <w:t>Violazione degli obblighi di pubblicazione di cui all'art. 22, comma 2, relativi agli enti pubblici vigilati, agli enti di diritto privato in controllo pubblico e alle società con riferimento a:</w:t>
            </w:r>
            <w:r w:rsidRPr="00D96BF7">
              <w:rPr>
                <w:rFonts w:ascii="Times New Roman" w:eastAsia="Times New Roman" w:hAnsi="Times New Roman" w:cs="Times New Roman"/>
                <w:sz w:val="24"/>
                <w:szCs w:val="24"/>
                <w:lang w:eastAsia="it-IT"/>
              </w:rPr>
              <w:br/>
              <w:t>· ragione sociale;</w:t>
            </w:r>
            <w:r w:rsidRPr="00D96BF7">
              <w:rPr>
                <w:rFonts w:ascii="Times New Roman" w:eastAsia="Times New Roman" w:hAnsi="Times New Roman" w:cs="Times New Roman"/>
                <w:sz w:val="24"/>
                <w:szCs w:val="24"/>
                <w:lang w:eastAsia="it-IT"/>
              </w:rPr>
              <w:br/>
              <w:t>· misura della partecipazione della p.a., durata dell'impegno e onere complessivo gravante sul bilancio della p.a.</w:t>
            </w:r>
            <w:r w:rsidRPr="00D96BF7">
              <w:rPr>
                <w:rFonts w:ascii="Times New Roman" w:eastAsia="Times New Roman" w:hAnsi="Times New Roman" w:cs="Times New Roman"/>
                <w:sz w:val="24"/>
                <w:szCs w:val="24"/>
                <w:lang w:eastAsia="it-IT"/>
              </w:rPr>
              <w:br/>
              <w:t>· numero dei rappresentanti della p.a. negli organi di governo e trattamento economico complessivo spettante ad essi;</w:t>
            </w:r>
            <w:r w:rsidRPr="00D96BF7">
              <w:rPr>
                <w:rFonts w:ascii="Times New Roman" w:eastAsia="Times New Roman" w:hAnsi="Times New Roman" w:cs="Times New Roman"/>
                <w:sz w:val="24"/>
                <w:szCs w:val="24"/>
                <w:lang w:eastAsia="it-IT"/>
              </w:rPr>
              <w:br/>
              <w:t>· risultati di bilancio degli ultimi 3 esercizi;</w:t>
            </w:r>
            <w:r w:rsidRPr="00D96BF7">
              <w:rPr>
                <w:rFonts w:ascii="Times New Roman" w:eastAsia="Times New Roman" w:hAnsi="Times New Roman" w:cs="Times New Roman"/>
                <w:sz w:val="24"/>
                <w:szCs w:val="24"/>
                <w:lang w:eastAsia="it-IT"/>
              </w:rPr>
              <w:br/>
              <w:t>· incarichi di amministratore dell'ente e relativo trattamento economico complessivo</w:t>
            </w:r>
          </w:p>
        </w:tc>
        <w:tc>
          <w:tcPr>
            <w:tcW w:w="2500" w:type="pct"/>
            <w:tcBorders>
              <w:top w:val="nil"/>
              <w:left w:val="nil"/>
              <w:bottom w:val="single" w:sz="8" w:space="0" w:color="999999"/>
              <w:right w:val="single" w:sz="8" w:space="0" w:color="999999"/>
            </w:tcBorders>
            <w:tcMar>
              <w:top w:w="0" w:type="dxa"/>
              <w:left w:w="108" w:type="dxa"/>
              <w:bottom w:w="0" w:type="dxa"/>
              <w:right w:w="108" w:type="dxa"/>
            </w:tcMar>
            <w:hideMark/>
          </w:tcPr>
          <w:p w:rsidR="00D96BF7" w:rsidRPr="00D96BF7" w:rsidRDefault="00D96BF7" w:rsidP="00D96BF7">
            <w:pPr>
              <w:spacing w:after="0" w:line="233" w:lineRule="atLeast"/>
              <w:rPr>
                <w:rFonts w:ascii="Times New Roman" w:eastAsia="Times New Roman" w:hAnsi="Times New Roman" w:cs="Times New Roman"/>
                <w:sz w:val="24"/>
                <w:szCs w:val="24"/>
                <w:lang w:eastAsia="it-IT"/>
              </w:rPr>
            </w:pPr>
            <w:r w:rsidRPr="00D96BF7">
              <w:rPr>
                <w:rFonts w:ascii="Times New Roman" w:eastAsia="Times New Roman" w:hAnsi="Times New Roman" w:cs="Times New Roman"/>
                <w:sz w:val="24"/>
                <w:szCs w:val="24"/>
                <w:lang w:eastAsia="it-IT"/>
              </w:rPr>
              <w:t>Sanzione amministrativa pecuniaria da 500 a 10.000 euro a carico del responsabile della violazione</w:t>
            </w:r>
          </w:p>
        </w:tc>
      </w:tr>
      <w:tr w:rsidR="00D96BF7" w:rsidRPr="00D96BF7" w:rsidTr="00D96BF7">
        <w:tc>
          <w:tcPr>
            <w:tcW w:w="5000" w:type="pct"/>
            <w:gridSpan w:val="2"/>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hideMark/>
          </w:tcPr>
          <w:p w:rsidR="00D96BF7" w:rsidRPr="00D96BF7" w:rsidRDefault="00D96BF7" w:rsidP="00D96BF7">
            <w:pPr>
              <w:spacing w:before="10" w:after="10" w:line="240" w:lineRule="auto"/>
              <w:jc w:val="center"/>
              <w:rPr>
                <w:rFonts w:ascii="Times New Roman" w:eastAsia="Times New Roman" w:hAnsi="Times New Roman" w:cs="Times New Roman"/>
                <w:sz w:val="24"/>
                <w:szCs w:val="24"/>
                <w:lang w:eastAsia="it-IT"/>
              </w:rPr>
            </w:pPr>
            <w:r w:rsidRPr="00D96BF7">
              <w:rPr>
                <w:rFonts w:ascii="Times New Roman" w:eastAsia="Times New Roman" w:hAnsi="Times New Roman" w:cs="Times New Roman"/>
                <w:sz w:val="24"/>
                <w:szCs w:val="24"/>
                <w:lang w:eastAsia="it-IT"/>
              </w:rPr>
              <w:t>Art. 47 "Sanzioni per casi specifici" (4)</w:t>
            </w:r>
            <w:r w:rsidRPr="00D96BF7">
              <w:rPr>
                <w:rFonts w:ascii="Times New Roman" w:eastAsia="Times New Roman" w:hAnsi="Times New Roman" w:cs="Times New Roman"/>
                <w:sz w:val="24"/>
                <w:szCs w:val="24"/>
                <w:lang w:eastAsia="it-IT"/>
              </w:rPr>
              <w:br/>
              <w:t>Sanzioni a carico degli amministratori di società</w:t>
            </w:r>
          </w:p>
        </w:tc>
      </w:tr>
      <w:tr w:rsidR="00D96BF7" w:rsidRPr="00D96BF7" w:rsidTr="00D96BF7">
        <w:tc>
          <w:tcPr>
            <w:tcW w:w="2450"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rsidR="00D96BF7" w:rsidRPr="00D96BF7" w:rsidRDefault="00D96BF7" w:rsidP="00D96BF7">
            <w:pPr>
              <w:spacing w:before="10" w:after="10" w:line="240" w:lineRule="auto"/>
              <w:rPr>
                <w:rFonts w:ascii="Times New Roman" w:eastAsia="Times New Roman" w:hAnsi="Times New Roman" w:cs="Times New Roman"/>
                <w:sz w:val="24"/>
                <w:szCs w:val="24"/>
                <w:lang w:eastAsia="it-IT"/>
              </w:rPr>
            </w:pPr>
            <w:r w:rsidRPr="00D96BF7">
              <w:rPr>
                <w:rFonts w:ascii="Times New Roman" w:eastAsia="Times New Roman" w:hAnsi="Times New Roman" w:cs="Times New Roman"/>
                <w:sz w:val="24"/>
                <w:szCs w:val="24"/>
                <w:lang w:eastAsia="it-IT"/>
              </w:rPr>
              <w:lastRenderedPageBreak/>
              <w:t>Mancata comunicazione da parte degli amministratori societari ai propri soci pubblici dei dati relativi al proprio incarico, al relativo compenso e alle indennità di risultato percepite.</w:t>
            </w:r>
          </w:p>
        </w:tc>
        <w:tc>
          <w:tcPr>
            <w:tcW w:w="2500" w:type="pct"/>
            <w:tcBorders>
              <w:top w:val="nil"/>
              <w:left w:val="nil"/>
              <w:bottom w:val="single" w:sz="8" w:space="0" w:color="999999"/>
              <w:right w:val="single" w:sz="8" w:space="0" w:color="999999"/>
            </w:tcBorders>
            <w:tcMar>
              <w:top w:w="0" w:type="dxa"/>
              <w:left w:w="108" w:type="dxa"/>
              <w:bottom w:w="0" w:type="dxa"/>
              <w:right w:w="108" w:type="dxa"/>
            </w:tcMar>
            <w:hideMark/>
          </w:tcPr>
          <w:p w:rsidR="00D96BF7" w:rsidRPr="00D96BF7" w:rsidRDefault="00D96BF7" w:rsidP="00D96BF7">
            <w:pPr>
              <w:spacing w:before="10" w:after="10" w:line="240" w:lineRule="auto"/>
              <w:rPr>
                <w:rFonts w:ascii="Times New Roman" w:eastAsia="Times New Roman" w:hAnsi="Times New Roman" w:cs="Times New Roman"/>
                <w:sz w:val="24"/>
                <w:szCs w:val="24"/>
                <w:lang w:eastAsia="it-IT"/>
              </w:rPr>
            </w:pPr>
            <w:r w:rsidRPr="00D96BF7">
              <w:rPr>
                <w:rFonts w:ascii="Times New Roman" w:eastAsia="Times New Roman" w:hAnsi="Times New Roman" w:cs="Times New Roman"/>
                <w:sz w:val="24"/>
                <w:szCs w:val="24"/>
                <w:lang w:eastAsia="it-IT"/>
              </w:rPr>
              <w:t>Sanzione amministrativa pecuniaria da 500 a 10.000 euro a carico degli amministratori societari</w:t>
            </w:r>
          </w:p>
        </w:tc>
      </w:tr>
    </w:tbl>
    <w:p w:rsidR="00D96BF7" w:rsidRPr="00D96BF7" w:rsidRDefault="00D96BF7" w:rsidP="00D96BF7">
      <w:pPr>
        <w:spacing w:after="0" w:line="260" w:lineRule="atLeast"/>
        <w:jc w:val="center"/>
        <w:rPr>
          <w:rFonts w:ascii="Times New Roman" w:eastAsia="Times New Roman" w:hAnsi="Times New Roman" w:cs="Times New Roman"/>
          <w:b/>
          <w:bCs/>
          <w:sz w:val="24"/>
          <w:szCs w:val="24"/>
          <w:lang w:eastAsia="it-IT"/>
        </w:rPr>
      </w:pPr>
      <w:r w:rsidRPr="00D96BF7">
        <w:rPr>
          <w:rFonts w:ascii="Times New Roman" w:eastAsia="Times New Roman" w:hAnsi="Times New Roman" w:cs="Times New Roman"/>
          <w:b/>
          <w:bCs/>
          <w:sz w:val="24"/>
          <w:szCs w:val="24"/>
          <w:bdr w:val="none" w:sz="0" w:space="0" w:color="auto" w:frame="1"/>
          <w:lang w:eastAsia="it-IT"/>
        </w:rPr>
        <w:t>*****</w:t>
      </w:r>
    </w:p>
    <w:p w:rsidR="00D96BF7" w:rsidRPr="00D96BF7" w:rsidRDefault="00D96BF7" w:rsidP="00D96BF7">
      <w:pPr>
        <w:spacing w:after="0" w:line="260" w:lineRule="atLeast"/>
        <w:ind w:firstLine="284"/>
        <w:jc w:val="both"/>
        <w:rPr>
          <w:rFonts w:ascii="Times New Roman" w:eastAsia="Times New Roman" w:hAnsi="Times New Roman" w:cs="Times New Roman"/>
          <w:sz w:val="24"/>
          <w:szCs w:val="24"/>
          <w:lang w:eastAsia="it-IT"/>
        </w:rPr>
      </w:pPr>
      <w:r w:rsidRPr="00D96BF7">
        <w:rPr>
          <w:rFonts w:ascii="Times New Roman" w:eastAsia="Times New Roman" w:hAnsi="Times New Roman" w:cs="Times New Roman"/>
          <w:i/>
          <w:iCs/>
          <w:sz w:val="16"/>
          <w:szCs w:val="16"/>
          <w:bdr w:val="none" w:sz="0" w:space="0" w:color="auto" w:frame="1"/>
          <w:lang w:eastAsia="it-IT"/>
        </w:rPr>
        <w:t>(1) Il responsabile non è sanzionabile se prova che l'inadempimento è dipeso da causa a lui non imputabile.</w:t>
      </w:r>
    </w:p>
    <w:p w:rsidR="00D96BF7" w:rsidRPr="00D96BF7" w:rsidRDefault="00D96BF7" w:rsidP="00D96BF7">
      <w:pPr>
        <w:spacing w:after="0" w:line="260" w:lineRule="atLeast"/>
        <w:ind w:firstLine="284"/>
        <w:jc w:val="both"/>
        <w:rPr>
          <w:rFonts w:ascii="Times New Roman" w:eastAsia="Times New Roman" w:hAnsi="Times New Roman" w:cs="Times New Roman"/>
          <w:sz w:val="24"/>
          <w:szCs w:val="24"/>
          <w:lang w:eastAsia="it-IT"/>
        </w:rPr>
      </w:pPr>
      <w:r w:rsidRPr="00D96BF7">
        <w:rPr>
          <w:rFonts w:ascii="Times New Roman" w:eastAsia="Times New Roman" w:hAnsi="Times New Roman" w:cs="Times New Roman"/>
          <w:i/>
          <w:iCs/>
          <w:sz w:val="16"/>
          <w:szCs w:val="16"/>
          <w:bdr w:val="none" w:sz="0" w:space="0" w:color="auto" w:frame="1"/>
          <w:lang w:eastAsia="it-IT"/>
        </w:rPr>
        <w:t>(2) Si applicano a partire dalla data di adozione del primo aggiornamento annuale del P.T.T.I. e comunque a partire dal 180° giorno successivo all'entrata in vigore del decreto (art. 49, comma 3 D.Lgs. n. 33 del 2013).</w:t>
      </w:r>
    </w:p>
    <w:p w:rsidR="00D96BF7" w:rsidRPr="00D96BF7" w:rsidRDefault="00D96BF7" w:rsidP="00D96BF7">
      <w:pPr>
        <w:spacing w:after="0" w:line="260" w:lineRule="atLeast"/>
        <w:ind w:firstLine="284"/>
        <w:jc w:val="both"/>
        <w:rPr>
          <w:rFonts w:ascii="Times New Roman" w:eastAsia="Times New Roman" w:hAnsi="Times New Roman" w:cs="Times New Roman"/>
          <w:sz w:val="24"/>
          <w:szCs w:val="24"/>
          <w:lang w:eastAsia="it-IT"/>
        </w:rPr>
      </w:pPr>
      <w:r w:rsidRPr="00D96BF7">
        <w:rPr>
          <w:rFonts w:ascii="Times New Roman" w:eastAsia="Times New Roman" w:hAnsi="Times New Roman" w:cs="Times New Roman"/>
          <w:i/>
          <w:iCs/>
          <w:sz w:val="16"/>
          <w:szCs w:val="16"/>
          <w:bdr w:val="none" w:sz="0" w:space="0" w:color="auto" w:frame="1"/>
          <w:lang w:eastAsia="it-IT"/>
        </w:rPr>
        <w:t>(3) Si applicano a partire dalla data di adozione del primo aggiornamento annuale del P.T.T.I. e comunque a partire dal 180° giorno successivo all'entrata in vigore del decreto (art. 49, comma 3, del D.Lgs. n. 33 del 2013).</w:t>
      </w:r>
    </w:p>
    <w:p w:rsidR="00D96BF7" w:rsidRPr="00D96BF7" w:rsidRDefault="00D96BF7" w:rsidP="00D96BF7">
      <w:pPr>
        <w:spacing w:after="0" w:line="260" w:lineRule="atLeast"/>
        <w:ind w:firstLine="284"/>
        <w:jc w:val="both"/>
        <w:rPr>
          <w:rFonts w:ascii="Times New Roman" w:eastAsia="Times New Roman" w:hAnsi="Times New Roman" w:cs="Times New Roman"/>
          <w:sz w:val="24"/>
          <w:szCs w:val="24"/>
          <w:lang w:eastAsia="it-IT"/>
        </w:rPr>
      </w:pPr>
      <w:r w:rsidRPr="00D96BF7">
        <w:rPr>
          <w:rFonts w:ascii="Times New Roman" w:eastAsia="Times New Roman" w:hAnsi="Times New Roman" w:cs="Times New Roman"/>
          <w:i/>
          <w:iCs/>
          <w:sz w:val="16"/>
          <w:szCs w:val="16"/>
          <w:bdr w:val="none" w:sz="0" w:space="0" w:color="auto" w:frame="1"/>
          <w:lang w:eastAsia="it-IT"/>
        </w:rPr>
        <w:t>(4) Si applicano a partire dalla data di adozione del primo aggiornamento annuale del P.T.T.I. e comunque a partire dal 180° giorno successivo all'entrata in vigore del decreto (art. 49, comma 3, del D.Lgs. n. 33 del 2013).</w:t>
      </w:r>
    </w:p>
    <w:p w:rsidR="00D96BF7" w:rsidRPr="00D96BF7" w:rsidRDefault="00D96BF7" w:rsidP="00D96BF7">
      <w:pPr>
        <w:shd w:val="clear" w:color="auto" w:fill="FCFDFD"/>
        <w:spacing w:after="0" w:line="240" w:lineRule="auto"/>
        <w:rPr>
          <w:rFonts w:ascii="Times New Roman" w:eastAsia="Times New Roman" w:hAnsi="Times New Roman" w:cs="Times New Roman"/>
          <w:color w:val="000000"/>
          <w:sz w:val="24"/>
          <w:szCs w:val="24"/>
          <w:lang w:eastAsia="it-IT"/>
        </w:rPr>
      </w:pPr>
      <w:r w:rsidRPr="00D96BF7">
        <w:rPr>
          <w:rFonts w:ascii="Times New Roman" w:eastAsia="Times New Roman" w:hAnsi="Times New Roman" w:cs="Times New Roman"/>
          <w:color w:val="000000"/>
          <w:sz w:val="24"/>
          <w:szCs w:val="24"/>
          <w:lang w:eastAsia="it-IT"/>
        </w:rPr>
        <w:t> </w:t>
      </w:r>
    </w:p>
    <w:bookmarkStart w:id="4" w:name="_ftn1"/>
    <w:p w:rsidR="00D96BF7" w:rsidRPr="00D96BF7" w:rsidRDefault="00D96BF7" w:rsidP="00D96BF7">
      <w:pPr>
        <w:shd w:val="clear" w:color="auto" w:fill="FCFDFD"/>
        <w:spacing w:after="0" w:line="180" w:lineRule="atLeast"/>
        <w:rPr>
          <w:rFonts w:ascii="Times New Roman" w:eastAsia="Times New Roman" w:hAnsi="Times New Roman" w:cs="Times New Roman"/>
          <w:color w:val="000000"/>
          <w:sz w:val="24"/>
          <w:szCs w:val="24"/>
          <w:lang w:eastAsia="it-IT"/>
        </w:rPr>
      </w:pPr>
      <w:r w:rsidRPr="00D96BF7">
        <w:rPr>
          <w:rFonts w:ascii="Times New Roman" w:eastAsia="Times New Roman" w:hAnsi="Times New Roman" w:cs="Times New Roman"/>
          <w:color w:val="000000"/>
          <w:sz w:val="24"/>
          <w:szCs w:val="24"/>
          <w:lang w:eastAsia="it-IT"/>
        </w:rPr>
        <w:fldChar w:fldCharType="begin"/>
      </w:r>
      <w:r w:rsidRPr="00D96BF7">
        <w:rPr>
          <w:rFonts w:ascii="Times New Roman" w:eastAsia="Times New Roman" w:hAnsi="Times New Roman" w:cs="Times New Roman"/>
          <w:color w:val="000000"/>
          <w:sz w:val="24"/>
          <w:szCs w:val="24"/>
          <w:lang w:eastAsia="it-IT"/>
        </w:rPr>
        <w:instrText xml:space="preserve"> HYPERLINK "https://web.spaggiari.eu/ber/app/default/indici.php?cerca=trasparenza&amp;view=sistema&amp;page=ricerca&amp;anno=&amp;filtro%5B%5D=&amp;filtro%5B%5D=&amp;filtro%5B%5D=&amp;filtro%5B%5D=&amp;filtro%5B%5D=&amp;view2=&amp;cercaagg=" \l "_ftnref1" \o "" </w:instrText>
      </w:r>
      <w:r w:rsidRPr="00D96BF7">
        <w:rPr>
          <w:rFonts w:ascii="Times New Roman" w:eastAsia="Times New Roman" w:hAnsi="Times New Roman" w:cs="Times New Roman"/>
          <w:color w:val="000000"/>
          <w:sz w:val="24"/>
          <w:szCs w:val="24"/>
          <w:lang w:eastAsia="it-IT"/>
        </w:rPr>
        <w:fldChar w:fldCharType="separate"/>
      </w:r>
      <w:r w:rsidRPr="00D96BF7">
        <w:rPr>
          <w:rFonts w:ascii="Times New Roman" w:eastAsia="Times New Roman" w:hAnsi="Times New Roman" w:cs="Times New Roman"/>
          <w:color w:val="353971"/>
          <w:sz w:val="16"/>
          <w:szCs w:val="16"/>
          <w:bdr w:val="none" w:sz="0" w:space="0" w:color="auto" w:frame="1"/>
          <w:vertAlign w:val="superscript"/>
          <w:lang w:eastAsia="it-IT"/>
        </w:rPr>
        <w:t>[1]</w:t>
      </w:r>
      <w:r w:rsidRPr="00D96BF7">
        <w:rPr>
          <w:rFonts w:ascii="Times New Roman" w:eastAsia="Times New Roman" w:hAnsi="Times New Roman" w:cs="Times New Roman"/>
          <w:color w:val="000000"/>
          <w:sz w:val="24"/>
          <w:szCs w:val="24"/>
          <w:lang w:eastAsia="it-IT"/>
        </w:rPr>
        <w:fldChar w:fldCharType="end"/>
      </w:r>
      <w:bookmarkEnd w:id="4"/>
      <w:r w:rsidRPr="00D96BF7">
        <w:rPr>
          <w:rFonts w:ascii="Times New Roman" w:eastAsia="Times New Roman" w:hAnsi="Times New Roman" w:cs="Times New Roman"/>
          <w:color w:val="000000"/>
          <w:sz w:val="24"/>
          <w:szCs w:val="24"/>
          <w:lang w:eastAsia="it-IT"/>
        </w:rPr>
        <w:t> </w:t>
      </w:r>
      <w:r w:rsidRPr="00D96BF7">
        <w:rPr>
          <w:rFonts w:ascii="Times New Roman" w:eastAsia="Times New Roman" w:hAnsi="Times New Roman" w:cs="Times New Roman"/>
          <w:color w:val="000000"/>
          <w:sz w:val="24"/>
          <w:szCs w:val="24"/>
          <w:bdr w:val="none" w:sz="0" w:space="0" w:color="auto" w:frame="1"/>
          <w:lang w:eastAsia="it-IT"/>
        </w:rPr>
        <w:t>Pubblicato nella Gazzetta ufficiale 5 aprile 2013, n. 80.</w:t>
      </w:r>
    </w:p>
    <w:p w:rsidR="005A177E" w:rsidRDefault="005A177E">
      <w:bookmarkStart w:id="5" w:name="_GoBack"/>
      <w:bookmarkEnd w:id="5"/>
    </w:p>
    <w:sectPr w:rsidR="005A177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BF7"/>
    <w:rsid w:val="005A177E"/>
    <w:rsid w:val="00D96B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50720E-CE94-4E7B-B80E-1748F0656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9837616">
      <w:bodyDiv w:val="1"/>
      <w:marLeft w:val="0"/>
      <w:marRight w:val="0"/>
      <w:marTop w:val="0"/>
      <w:marBottom w:val="0"/>
      <w:divBdr>
        <w:top w:val="none" w:sz="0" w:space="0" w:color="auto"/>
        <w:left w:val="none" w:sz="0" w:space="0" w:color="auto"/>
        <w:bottom w:val="none" w:sz="0" w:space="0" w:color="auto"/>
        <w:right w:val="none" w:sz="0" w:space="0" w:color="auto"/>
      </w:divBdr>
      <w:divsChild>
        <w:div w:id="309599659">
          <w:marLeft w:val="0"/>
          <w:marRight w:val="0"/>
          <w:marTop w:val="0"/>
          <w:marBottom w:val="0"/>
          <w:divBdr>
            <w:top w:val="single" w:sz="8" w:space="1" w:color="999999"/>
            <w:left w:val="none" w:sz="0" w:space="0" w:color="auto"/>
            <w:bottom w:val="single" w:sz="8" w:space="1" w:color="999999"/>
            <w:right w:val="none" w:sz="0" w:space="0" w:color="auto"/>
          </w:divBdr>
        </w:div>
        <w:div w:id="1158037546">
          <w:marLeft w:val="0"/>
          <w:marRight w:val="0"/>
          <w:marTop w:val="0"/>
          <w:marBottom w:val="0"/>
          <w:divBdr>
            <w:top w:val="none" w:sz="0" w:space="0" w:color="auto"/>
            <w:left w:val="none" w:sz="0" w:space="0" w:color="auto"/>
            <w:bottom w:val="single" w:sz="8" w:space="1" w:color="999999"/>
            <w:right w:val="none" w:sz="0" w:space="0" w:color="auto"/>
          </w:divBdr>
        </w:div>
        <w:div w:id="581138260">
          <w:marLeft w:val="0"/>
          <w:marRight w:val="0"/>
          <w:marTop w:val="0"/>
          <w:marBottom w:val="0"/>
          <w:divBdr>
            <w:top w:val="single" w:sz="8" w:space="1" w:color="999999"/>
            <w:left w:val="none" w:sz="0" w:space="0" w:color="auto"/>
            <w:bottom w:val="single" w:sz="8" w:space="1" w:color="999999"/>
            <w:right w:val="none" w:sz="0" w:space="0" w:color="auto"/>
          </w:divBdr>
        </w:div>
        <w:div w:id="2127580874">
          <w:marLeft w:val="0"/>
          <w:marRight w:val="0"/>
          <w:marTop w:val="0"/>
          <w:marBottom w:val="0"/>
          <w:divBdr>
            <w:top w:val="none" w:sz="0" w:space="0" w:color="auto"/>
            <w:left w:val="none" w:sz="0" w:space="0" w:color="auto"/>
            <w:bottom w:val="single" w:sz="8" w:space="1"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5280</Words>
  <Characters>30101</Characters>
  <Application>Microsoft Office Word</Application>
  <DocSecurity>0</DocSecurity>
  <Lines>250</Lines>
  <Paragraphs>70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CSIS028006 - IIS SILVIO LOPIANO</dc:creator>
  <cp:keywords/>
  <dc:description/>
  <cp:lastModifiedBy>CSIS028006 - IIS SILVIO LOPIANO</cp:lastModifiedBy>
  <cp:revision>1</cp:revision>
  <dcterms:created xsi:type="dcterms:W3CDTF">2021-06-27T02:25:00Z</dcterms:created>
  <dcterms:modified xsi:type="dcterms:W3CDTF">2021-06-27T02:26:00Z</dcterms:modified>
</cp:coreProperties>
</file>